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A7" w:rsidRPr="00E3429D" w:rsidRDefault="007F65A7" w:rsidP="007F65A7">
      <w:pPr>
        <w:ind w:left="3824" w:firstLine="284"/>
        <w:rPr>
          <w:rFonts w:ascii="Times New Roman" w:hAnsi="Times New Roman" w:cs="Times New Roman"/>
          <w:b/>
          <w:sz w:val="28"/>
          <w:szCs w:val="28"/>
          <w:lang w:val="az-Latn-AZ"/>
        </w:rPr>
      </w:pPr>
      <w:r w:rsidRPr="00E3429D">
        <w:rPr>
          <w:rFonts w:ascii="Times New Roman" w:hAnsi="Times New Roman" w:cs="Times New Roman"/>
          <w:b/>
          <w:sz w:val="28"/>
          <w:szCs w:val="28"/>
          <w:lang w:val="az-Latn-AZ"/>
        </w:rPr>
        <w:t>PAŞA KƏRİMOV,</w:t>
      </w:r>
    </w:p>
    <w:p w:rsidR="007F65A7" w:rsidRPr="00E3429D" w:rsidRDefault="007F65A7" w:rsidP="007F65A7">
      <w:pPr>
        <w:ind w:left="3824" w:firstLine="284"/>
        <w:rPr>
          <w:rFonts w:ascii="Times New Roman" w:hAnsi="Times New Roman" w:cs="Times New Roman"/>
          <w:i/>
          <w:sz w:val="28"/>
          <w:szCs w:val="28"/>
          <w:lang w:val="az-Latn-AZ"/>
        </w:rPr>
      </w:pPr>
      <w:r w:rsidRPr="00E3429D">
        <w:rPr>
          <w:rFonts w:ascii="Times New Roman" w:hAnsi="Times New Roman" w:cs="Times New Roman"/>
          <w:i/>
          <w:sz w:val="28"/>
          <w:szCs w:val="28"/>
          <w:lang w:val="az-Latn-AZ"/>
        </w:rPr>
        <w:t xml:space="preserve">AMEA Füzuli adına Əlyazmalar İnstitutu, </w:t>
      </w:r>
    </w:p>
    <w:p w:rsidR="00A5786D" w:rsidRPr="00E3429D" w:rsidRDefault="007F65A7" w:rsidP="007F65A7">
      <w:pPr>
        <w:ind w:left="3824" w:firstLine="284"/>
        <w:rPr>
          <w:rFonts w:ascii="Times New Roman" w:hAnsi="Times New Roman" w:cs="Times New Roman"/>
          <w:i/>
          <w:sz w:val="28"/>
          <w:szCs w:val="28"/>
          <w:lang w:val="az-Latn-AZ"/>
        </w:rPr>
      </w:pPr>
      <w:r w:rsidRPr="00E3429D">
        <w:rPr>
          <w:rFonts w:ascii="Times New Roman" w:hAnsi="Times New Roman" w:cs="Times New Roman"/>
          <w:i/>
          <w:sz w:val="28"/>
          <w:szCs w:val="28"/>
          <w:lang w:val="az-Latn-AZ"/>
        </w:rPr>
        <w:t>filologiya üzrə elmlər doktoru</w:t>
      </w:r>
    </w:p>
    <w:p w:rsidR="007F65A7" w:rsidRPr="00E3429D" w:rsidRDefault="007F65A7" w:rsidP="007F65A7">
      <w:pPr>
        <w:ind w:firstLine="284"/>
        <w:jc w:val="center"/>
        <w:rPr>
          <w:rFonts w:ascii="Times New Roman" w:hAnsi="Times New Roman" w:cs="Times New Roman"/>
          <w:b/>
          <w:sz w:val="28"/>
          <w:szCs w:val="28"/>
          <w:lang w:val="az-Latn-AZ"/>
        </w:rPr>
      </w:pPr>
    </w:p>
    <w:p w:rsidR="007F65A7" w:rsidRPr="00E3429D" w:rsidRDefault="007F65A7" w:rsidP="007F65A7">
      <w:pPr>
        <w:ind w:firstLine="284"/>
        <w:jc w:val="center"/>
        <w:rPr>
          <w:rFonts w:ascii="Times New Roman" w:hAnsi="Times New Roman" w:cs="Times New Roman"/>
          <w:b/>
          <w:sz w:val="28"/>
          <w:szCs w:val="28"/>
          <w:lang w:val="az-Latn-AZ"/>
        </w:rPr>
      </w:pPr>
      <w:r w:rsidRPr="00E3429D">
        <w:rPr>
          <w:rFonts w:ascii="Times New Roman" w:hAnsi="Times New Roman" w:cs="Times New Roman"/>
          <w:b/>
          <w:sz w:val="28"/>
          <w:szCs w:val="28"/>
          <w:lang w:val="az-Latn-AZ"/>
        </w:rPr>
        <w:t>X</w:t>
      </w:r>
      <w:r w:rsidR="00267E2D">
        <w:rPr>
          <w:rFonts w:ascii="Times New Roman" w:hAnsi="Times New Roman" w:cs="Times New Roman"/>
          <w:b/>
          <w:sz w:val="28"/>
          <w:szCs w:val="28"/>
          <w:lang w:val="az-Latn-AZ"/>
        </w:rPr>
        <w:t>V</w:t>
      </w:r>
      <w:r w:rsidRPr="00E3429D">
        <w:rPr>
          <w:rFonts w:ascii="Times New Roman" w:hAnsi="Times New Roman" w:cs="Times New Roman"/>
          <w:b/>
          <w:sz w:val="28"/>
          <w:szCs w:val="28"/>
          <w:lang w:val="az-Latn-AZ"/>
        </w:rPr>
        <w:t>II ƏSR SƏFƏVİLƏR DÖVLƏTİ TARİXİNƏ DAİR</w:t>
      </w:r>
    </w:p>
    <w:p w:rsidR="007F65A7" w:rsidRPr="00E3429D" w:rsidRDefault="007F65A7" w:rsidP="007F65A7">
      <w:pPr>
        <w:ind w:firstLine="284"/>
        <w:jc w:val="center"/>
        <w:rPr>
          <w:rFonts w:ascii="Times New Roman" w:hAnsi="Times New Roman" w:cs="Times New Roman"/>
          <w:b/>
          <w:sz w:val="28"/>
          <w:szCs w:val="28"/>
          <w:lang w:val="az-Latn-AZ"/>
        </w:rPr>
      </w:pPr>
      <w:r w:rsidRPr="00E3429D">
        <w:rPr>
          <w:rFonts w:ascii="Times New Roman" w:hAnsi="Times New Roman" w:cs="Times New Roman"/>
          <w:b/>
          <w:sz w:val="28"/>
          <w:szCs w:val="28"/>
          <w:lang w:val="az-Latn-AZ"/>
        </w:rPr>
        <w:t>ANADİLLİ DİPLOMATİK SƏNƏD:</w:t>
      </w:r>
    </w:p>
    <w:p w:rsidR="007F65A7" w:rsidRPr="00E3429D" w:rsidRDefault="007F65A7" w:rsidP="007F65A7">
      <w:pPr>
        <w:ind w:firstLine="284"/>
        <w:jc w:val="center"/>
        <w:rPr>
          <w:rFonts w:ascii="Times New Roman" w:hAnsi="Times New Roman" w:cs="Times New Roman"/>
          <w:b/>
          <w:sz w:val="28"/>
          <w:szCs w:val="28"/>
          <w:lang w:val="az-Latn-AZ"/>
        </w:rPr>
      </w:pPr>
      <w:r w:rsidRPr="00E3429D">
        <w:rPr>
          <w:rFonts w:ascii="Times New Roman" w:hAnsi="Times New Roman" w:cs="Times New Roman"/>
          <w:b/>
          <w:sz w:val="28"/>
          <w:szCs w:val="28"/>
          <w:lang w:val="az-Latn-AZ"/>
        </w:rPr>
        <w:t>1639-CU İL QƏSRİ-ŞİRİN SÜLH MÜQAVİLƏSİ</w:t>
      </w:r>
    </w:p>
    <w:p w:rsidR="005442C3" w:rsidRDefault="005442C3" w:rsidP="005442C3">
      <w:pPr>
        <w:spacing w:line="240" w:lineRule="auto"/>
        <w:ind w:firstLine="0"/>
        <w:jc w:val="left"/>
        <w:rPr>
          <w:rFonts w:ascii="Helvetica" w:eastAsia="Times New Roman" w:hAnsi="Helvetica" w:cs="Helvetica"/>
          <w:color w:val="000000"/>
          <w:sz w:val="16"/>
          <w:szCs w:val="16"/>
          <w:lang w:val="az-Latn-AZ" w:eastAsia="ru-RU"/>
        </w:rPr>
      </w:pPr>
    </w:p>
    <w:p w:rsidR="005442C3" w:rsidRDefault="005442C3" w:rsidP="005442C3">
      <w:pPr>
        <w:spacing w:line="240" w:lineRule="auto"/>
        <w:ind w:firstLine="0"/>
        <w:jc w:val="left"/>
        <w:rPr>
          <w:rFonts w:ascii="Helvetica" w:eastAsia="Times New Roman" w:hAnsi="Helvetica" w:cs="Helvetica"/>
          <w:color w:val="000000"/>
          <w:sz w:val="16"/>
          <w:szCs w:val="16"/>
          <w:lang w:val="az-Latn-AZ" w:eastAsia="ru-RU"/>
        </w:rPr>
      </w:pPr>
    </w:p>
    <w:p w:rsidR="005442C3" w:rsidRPr="005442C3" w:rsidRDefault="005442C3" w:rsidP="005442C3">
      <w:pPr>
        <w:ind w:firstLine="284"/>
        <w:rPr>
          <w:rFonts w:ascii="Times New Roman" w:eastAsia="Times New Roman" w:hAnsi="Times New Roman" w:cs="Times New Roman"/>
          <w:color w:val="000000"/>
          <w:sz w:val="24"/>
          <w:szCs w:val="24"/>
          <w:lang w:val="az-Latn-AZ" w:eastAsia="ru-RU"/>
        </w:rPr>
      </w:pPr>
      <w:r w:rsidRPr="005442C3">
        <w:rPr>
          <w:rFonts w:ascii="Times New Roman" w:eastAsia="Times New Roman" w:hAnsi="Times New Roman" w:cs="Times New Roman"/>
          <w:color w:val="000000"/>
          <w:sz w:val="24"/>
          <w:szCs w:val="24"/>
          <w:lang w:val="az-Latn-AZ" w:eastAsia="ru-RU"/>
        </w:rPr>
        <w:t>Açar sözlər: Vəhid Qəzvini, Şah Səfi, IV Murad, Bağdad, müqavilə</w:t>
      </w:r>
    </w:p>
    <w:p w:rsidR="005442C3" w:rsidRPr="005442C3" w:rsidRDefault="005442C3" w:rsidP="005442C3">
      <w:pPr>
        <w:ind w:firstLine="284"/>
        <w:rPr>
          <w:rFonts w:ascii="Times New Roman" w:eastAsia="Times New Roman" w:hAnsi="Times New Roman" w:cs="Times New Roman"/>
          <w:color w:val="000000"/>
          <w:sz w:val="24"/>
          <w:szCs w:val="24"/>
          <w:lang w:eastAsia="ru-RU"/>
        </w:rPr>
      </w:pPr>
      <w:r w:rsidRPr="005442C3">
        <w:rPr>
          <w:rFonts w:ascii="Times New Roman" w:eastAsia="Times New Roman" w:hAnsi="Times New Roman" w:cs="Times New Roman"/>
          <w:color w:val="000000"/>
          <w:sz w:val="24"/>
          <w:szCs w:val="24"/>
          <w:lang w:eastAsia="ru-RU"/>
        </w:rPr>
        <w:t>Ключевые слова: Вахид Газвини, Шах Сафи, IV  Мурад, Багдад, договор</w:t>
      </w:r>
    </w:p>
    <w:p w:rsidR="005442C3" w:rsidRPr="005442C3" w:rsidRDefault="005442C3" w:rsidP="005442C3">
      <w:pPr>
        <w:ind w:firstLine="284"/>
        <w:rPr>
          <w:rFonts w:ascii="Times New Roman" w:eastAsia="Times New Roman" w:hAnsi="Times New Roman" w:cs="Times New Roman"/>
          <w:color w:val="000000"/>
          <w:sz w:val="24"/>
          <w:szCs w:val="24"/>
          <w:lang w:val="en-US" w:eastAsia="ru-RU"/>
        </w:rPr>
      </w:pPr>
      <w:r w:rsidRPr="005442C3">
        <w:rPr>
          <w:rFonts w:ascii="Times New Roman" w:eastAsia="Times New Roman" w:hAnsi="Times New Roman" w:cs="Times New Roman"/>
          <w:color w:val="000000"/>
          <w:sz w:val="24"/>
          <w:szCs w:val="24"/>
          <w:lang w:val="en-US" w:eastAsia="ru-RU"/>
        </w:rPr>
        <w:t>Key word: Vahid Kazvini, Shah Safi, IV Murad, Baghdad, contract</w:t>
      </w:r>
    </w:p>
    <w:p w:rsidR="007F65A7" w:rsidRPr="005442C3" w:rsidRDefault="007F65A7" w:rsidP="007F65A7">
      <w:pPr>
        <w:ind w:firstLine="284"/>
        <w:rPr>
          <w:rFonts w:ascii="Times New Roman" w:hAnsi="Times New Roman" w:cs="Times New Roman"/>
          <w:sz w:val="28"/>
          <w:szCs w:val="28"/>
          <w:lang w:val="en-US"/>
        </w:rPr>
      </w:pPr>
    </w:p>
    <w:p w:rsidR="007F65A7" w:rsidRPr="00E3429D" w:rsidRDefault="00267E2D" w:rsidP="00AE1702">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İ</w:t>
      </w:r>
      <w:r w:rsidR="007F65A7" w:rsidRPr="00E3429D">
        <w:rPr>
          <w:rFonts w:ascii="Times New Roman" w:hAnsi="Times New Roman" w:cs="Times New Roman"/>
          <w:sz w:val="28"/>
          <w:szCs w:val="28"/>
          <w:lang w:val="az-Latn-AZ"/>
        </w:rPr>
        <w:t>madüddövlə Mi</w:t>
      </w:r>
      <w:r>
        <w:rPr>
          <w:rFonts w:ascii="Times New Roman" w:hAnsi="Times New Roman" w:cs="Times New Roman"/>
          <w:sz w:val="28"/>
          <w:szCs w:val="28"/>
          <w:lang w:val="az-Latn-AZ"/>
        </w:rPr>
        <w:t>r</w:t>
      </w:r>
      <w:r w:rsidR="007F65A7" w:rsidRPr="00E3429D">
        <w:rPr>
          <w:rFonts w:ascii="Times New Roman" w:hAnsi="Times New Roman" w:cs="Times New Roman"/>
          <w:sz w:val="28"/>
          <w:szCs w:val="28"/>
          <w:lang w:val="az-Latn-AZ"/>
        </w:rPr>
        <w:t>zə Məhəmməd Tahir Vəhid Q</w:t>
      </w:r>
      <w:r>
        <w:rPr>
          <w:rFonts w:ascii="Times New Roman" w:hAnsi="Times New Roman" w:cs="Times New Roman"/>
          <w:sz w:val="28"/>
          <w:szCs w:val="28"/>
          <w:lang w:val="az-Latn-AZ"/>
        </w:rPr>
        <w:t>ə</w:t>
      </w:r>
      <w:r w:rsidR="007F65A7" w:rsidRPr="00E3429D">
        <w:rPr>
          <w:rFonts w:ascii="Times New Roman" w:hAnsi="Times New Roman" w:cs="Times New Roman"/>
          <w:sz w:val="28"/>
          <w:szCs w:val="28"/>
          <w:lang w:val="az-Latn-AZ"/>
        </w:rPr>
        <w:t>zvini X</w:t>
      </w:r>
      <w:r>
        <w:rPr>
          <w:rFonts w:ascii="Times New Roman" w:hAnsi="Times New Roman" w:cs="Times New Roman"/>
          <w:sz w:val="28"/>
          <w:szCs w:val="28"/>
          <w:lang w:val="az-Latn-AZ"/>
        </w:rPr>
        <w:t>V</w:t>
      </w:r>
      <w:r w:rsidR="007F65A7" w:rsidRPr="00E3429D">
        <w:rPr>
          <w:rFonts w:ascii="Times New Roman" w:hAnsi="Times New Roman" w:cs="Times New Roman"/>
          <w:sz w:val="28"/>
          <w:szCs w:val="28"/>
          <w:lang w:val="az-Latn-AZ"/>
        </w:rPr>
        <w:t xml:space="preserve">II əsrin </w:t>
      </w:r>
      <w:r w:rsidR="00AE1702" w:rsidRPr="00E3429D">
        <w:rPr>
          <w:rFonts w:ascii="Times New Roman" w:hAnsi="Times New Roman" w:cs="Times New Roman"/>
          <w:sz w:val="28"/>
          <w:szCs w:val="28"/>
          <w:lang w:val="az-Latn-AZ"/>
        </w:rPr>
        <w:t>görkəmli dövlət xadimi</w:t>
      </w:r>
      <w:r>
        <w:rPr>
          <w:rFonts w:ascii="Times New Roman" w:hAnsi="Times New Roman" w:cs="Times New Roman"/>
          <w:sz w:val="28"/>
          <w:szCs w:val="28"/>
          <w:lang w:val="az-Latn-AZ"/>
        </w:rPr>
        <w:t>,</w:t>
      </w:r>
      <w:r w:rsidR="00AE1702" w:rsidRPr="00E3429D">
        <w:rPr>
          <w:rFonts w:ascii="Times New Roman" w:hAnsi="Times New Roman" w:cs="Times New Roman"/>
          <w:sz w:val="28"/>
          <w:szCs w:val="28"/>
          <w:lang w:val="az-Latn-AZ"/>
        </w:rPr>
        <w:t xml:space="preserve"> tarixçisi və şairi olmuşdur. O, həmin əsrin əvvəllərindən sonuna qədər doxsan beş ilə yaxın </w:t>
      </w:r>
      <w:r w:rsidR="00AC6E15" w:rsidRPr="00E3429D">
        <w:rPr>
          <w:rFonts w:ascii="Times New Roman" w:hAnsi="Times New Roman" w:cs="Times New Roman"/>
          <w:sz w:val="28"/>
          <w:szCs w:val="28"/>
          <w:lang w:val="az-Latn-AZ"/>
        </w:rPr>
        <w:t>ö</w:t>
      </w:r>
      <w:r w:rsidR="00AE1702" w:rsidRPr="00E3429D">
        <w:rPr>
          <w:rFonts w:ascii="Times New Roman" w:hAnsi="Times New Roman" w:cs="Times New Roman"/>
          <w:sz w:val="28"/>
          <w:szCs w:val="28"/>
          <w:lang w:val="az-Latn-AZ"/>
        </w:rPr>
        <w:t xml:space="preserve">mür sürmüş, beş Səfəvi şahının hakimiyyəti </w:t>
      </w:r>
      <w:r w:rsidR="00AC6E15" w:rsidRPr="00E3429D">
        <w:rPr>
          <w:rFonts w:ascii="Times New Roman" w:hAnsi="Times New Roman" w:cs="Times New Roman"/>
          <w:sz w:val="28"/>
          <w:szCs w:val="28"/>
          <w:lang w:val="az-Latn-AZ"/>
        </w:rPr>
        <w:t xml:space="preserve">dövründə hökümət idarəsində çalışmış, mühasib və vəqayenəvislik – saray tarixçisi vəzifəsindən vəzirlik və sədri-əzəmliyə qədər yüksəlmişdir. Tədrqiqatlaçılar göstərirlər ki, Məhəmməd Tahir h.1015-ci ildə (1606-1607) Qəzvində, orta təbəqədən olan dövlət xidmətçisi Mirzə Hüseyn xanın ailəsində dünyaya gəlmiş, uşaqlıq və gənclik illərini burada keşirmişdir.(1,s.79). </w:t>
      </w:r>
      <w:r w:rsidR="00AC6E15" w:rsidRPr="00E3429D">
        <w:rPr>
          <w:rFonts w:ascii="Times New Roman" w:hAnsi="Times New Roman" w:cs="Times New Roman"/>
          <w:sz w:val="28"/>
          <w:szCs w:val="28"/>
          <w:lang w:val="az-Latn-AZ" w:eastAsia="ja-JP"/>
        </w:rPr>
        <w:t>”Təzkirətüş-şüəra” müəllifi M.T.Nəsr</w:t>
      </w:r>
      <w:r>
        <w:rPr>
          <w:rFonts w:ascii="Times New Roman" w:hAnsi="Times New Roman" w:cs="Times New Roman"/>
          <w:sz w:val="28"/>
          <w:szCs w:val="28"/>
          <w:lang w:val="az-Latn-AZ" w:eastAsia="ja-JP"/>
        </w:rPr>
        <w:t>a</w:t>
      </w:r>
      <w:r w:rsidR="00AC6E15" w:rsidRPr="00E3429D">
        <w:rPr>
          <w:rFonts w:ascii="Times New Roman" w:hAnsi="Times New Roman" w:cs="Times New Roman"/>
          <w:sz w:val="28"/>
          <w:szCs w:val="28"/>
          <w:lang w:val="az-Latn-AZ" w:eastAsia="ja-JP"/>
        </w:rPr>
        <w:t>badinin verdiyi məlumata görə, təhsilini qurtard</w:t>
      </w:r>
      <w:r w:rsidR="00AE3A3B" w:rsidRPr="00E3429D">
        <w:rPr>
          <w:rFonts w:ascii="Times New Roman" w:hAnsi="Times New Roman" w:cs="Times New Roman"/>
          <w:sz w:val="28"/>
          <w:szCs w:val="28"/>
          <w:lang w:val="az-Latn-AZ" w:eastAsia="ja-JP"/>
        </w:rPr>
        <w:t>ı</w:t>
      </w:r>
      <w:r w:rsidR="00AC6E15" w:rsidRPr="00E3429D">
        <w:rPr>
          <w:rFonts w:ascii="Times New Roman" w:hAnsi="Times New Roman" w:cs="Times New Roman"/>
          <w:sz w:val="28"/>
          <w:szCs w:val="28"/>
          <w:lang w:val="az-Latn-AZ" w:eastAsia="ja-JP"/>
        </w:rPr>
        <w:t>qdan sonra Vəhid “divani-alinin tövcih idarəsinin başçısı Mirzə Salehin rəhbərliyi altında işə qəbul edilir və rəsmi dəftərlərdən birində qeydlər aparmaq ona tapşırılır. Mizə Salehin ölümündən sonra onun yerinə keçən Məhəmmə</w:t>
      </w:r>
      <w:r>
        <w:rPr>
          <w:rFonts w:ascii="Times New Roman" w:hAnsi="Times New Roman" w:cs="Times New Roman"/>
          <w:sz w:val="28"/>
          <w:szCs w:val="28"/>
          <w:lang w:val="az-Latn-AZ" w:eastAsia="ja-JP"/>
        </w:rPr>
        <w:t>d T</w:t>
      </w:r>
      <w:r w:rsidR="00AC6E15" w:rsidRPr="00E3429D">
        <w:rPr>
          <w:rFonts w:ascii="Times New Roman" w:hAnsi="Times New Roman" w:cs="Times New Roman"/>
          <w:sz w:val="28"/>
          <w:szCs w:val="28"/>
          <w:lang w:val="az-Latn-AZ" w:eastAsia="ja-JP"/>
        </w:rPr>
        <w:t>ahir bir azdan Sarı Təqi</w:t>
      </w:r>
      <w:r>
        <w:rPr>
          <w:rFonts w:ascii="Times New Roman" w:hAnsi="Times New Roman" w:cs="Times New Roman"/>
          <w:sz w:val="28"/>
          <w:szCs w:val="28"/>
          <w:lang w:val="az-Latn-AZ" w:eastAsia="ja-JP"/>
        </w:rPr>
        <w:t xml:space="preserve"> </w:t>
      </w:r>
      <w:r w:rsidR="00AC6E15" w:rsidRPr="00E3429D">
        <w:rPr>
          <w:rFonts w:ascii="Times New Roman" w:hAnsi="Times New Roman" w:cs="Times New Roman"/>
          <w:sz w:val="28"/>
          <w:szCs w:val="28"/>
          <w:lang w:val="az-Latn-AZ" w:eastAsia="ja-JP"/>
        </w:rPr>
        <w:t xml:space="preserve">adı ilə tanınan dövrünün görkəmli dövlət xadimi, Şah Səfinin (1629-1642) və </w:t>
      </w:r>
      <w:r>
        <w:rPr>
          <w:rFonts w:ascii="Times New Roman" w:hAnsi="Times New Roman" w:cs="Times New Roman"/>
          <w:sz w:val="28"/>
          <w:szCs w:val="28"/>
          <w:lang w:val="az-Latn-AZ" w:eastAsia="ja-JP"/>
        </w:rPr>
        <w:t>II Şah Abbasın (1642-1666) baş v</w:t>
      </w:r>
      <w:r w:rsidR="00AC6E15" w:rsidRPr="00E3429D">
        <w:rPr>
          <w:rFonts w:ascii="Times New Roman" w:hAnsi="Times New Roman" w:cs="Times New Roman"/>
          <w:sz w:val="28"/>
          <w:szCs w:val="28"/>
          <w:lang w:val="az-Latn-AZ" w:eastAsia="ja-JP"/>
        </w:rPr>
        <w:t>əziri olmuş Mirzə Məhəmməd Təqi Etimadüssəltənə</w:t>
      </w:r>
      <w:r w:rsidR="00D755B8" w:rsidRPr="00E3429D">
        <w:rPr>
          <w:rFonts w:ascii="Times New Roman" w:hAnsi="Times New Roman" w:cs="Times New Roman"/>
          <w:sz w:val="28"/>
          <w:szCs w:val="28"/>
          <w:lang w:val="az-Latn-AZ" w:eastAsia="ja-JP"/>
        </w:rPr>
        <w:t>tinin yanında işləməy</w:t>
      </w:r>
      <w:r w:rsidR="00AE3A3B" w:rsidRPr="00E3429D">
        <w:rPr>
          <w:rFonts w:ascii="Times New Roman" w:hAnsi="Times New Roman" w:cs="Times New Roman"/>
          <w:sz w:val="28"/>
          <w:szCs w:val="28"/>
          <w:lang w:val="az-Latn-AZ" w:eastAsia="ja-JP"/>
        </w:rPr>
        <w:t>ə</w:t>
      </w:r>
      <w:r w:rsidR="00D755B8" w:rsidRPr="00E3429D">
        <w:rPr>
          <w:rFonts w:ascii="Times New Roman" w:hAnsi="Times New Roman" w:cs="Times New Roman"/>
          <w:sz w:val="28"/>
          <w:szCs w:val="28"/>
          <w:lang w:val="az-Latn-AZ" w:eastAsia="ja-JP"/>
        </w:rPr>
        <w:t xml:space="preserve"> başlayır</w:t>
      </w:r>
      <w:r>
        <w:rPr>
          <w:rFonts w:ascii="Times New Roman" w:hAnsi="Times New Roman" w:cs="Times New Roman"/>
          <w:sz w:val="28"/>
          <w:szCs w:val="28"/>
          <w:lang w:val="az-Latn-AZ" w:eastAsia="ja-JP"/>
        </w:rPr>
        <w:t>”</w:t>
      </w:r>
      <w:r w:rsidR="00D755B8" w:rsidRPr="00E3429D">
        <w:rPr>
          <w:rFonts w:ascii="Times New Roman" w:hAnsi="Times New Roman" w:cs="Times New Roman"/>
          <w:sz w:val="28"/>
          <w:szCs w:val="28"/>
          <w:lang w:val="az-Latn-AZ" w:eastAsia="ja-JP"/>
        </w:rPr>
        <w:t xml:space="preserve"> (2,s.26). Sarı Təqi yüksək vəzifəli sərkərdələrin sui-qəsdi nəticəsində öldürüldükdən sonra Xəlif sultan ikinci dəfə dövlətin baş vəziri vəzifəsinə təyin olunur (m.1645) və o, bəzi tərəddü</w:t>
      </w:r>
      <w:r>
        <w:rPr>
          <w:rFonts w:ascii="Times New Roman" w:hAnsi="Times New Roman" w:cs="Times New Roman"/>
          <w:sz w:val="28"/>
          <w:szCs w:val="28"/>
          <w:lang w:val="az-Latn-AZ" w:eastAsia="ja-JP"/>
        </w:rPr>
        <w:t>d</w:t>
      </w:r>
      <w:r w:rsidR="00D755B8" w:rsidRPr="00E3429D">
        <w:rPr>
          <w:rFonts w:ascii="Times New Roman" w:hAnsi="Times New Roman" w:cs="Times New Roman"/>
          <w:sz w:val="28"/>
          <w:szCs w:val="28"/>
          <w:lang w:val="az-Latn-AZ" w:eastAsia="ja-JP"/>
        </w:rPr>
        <w:t xml:space="preserve">lərdən sonra Məhəmməd Tahirin dövlət vəzifəsini təsdiq edir. Xəlif sultanın zəmanəti ilə Məhəmməd Tahir </w:t>
      </w:r>
      <w:r>
        <w:rPr>
          <w:rFonts w:ascii="Times New Roman" w:hAnsi="Times New Roman" w:cs="Times New Roman"/>
          <w:sz w:val="28"/>
          <w:szCs w:val="28"/>
          <w:lang w:val="az-Latn-AZ" w:eastAsia="ja-JP"/>
        </w:rPr>
        <w:t>vəqayenəvis</w:t>
      </w:r>
      <w:r w:rsidR="00D755B8" w:rsidRPr="00E3429D">
        <w:rPr>
          <w:rFonts w:ascii="Times New Roman" w:hAnsi="Times New Roman" w:cs="Times New Roman"/>
          <w:sz w:val="28"/>
          <w:szCs w:val="28"/>
          <w:lang w:val="az-Latn-AZ" w:eastAsia="ja-JP"/>
        </w:rPr>
        <w:t>-saray tarixçisi təyin olunur. Ona</w:t>
      </w:r>
      <w:r w:rsidR="007F65A7" w:rsidRPr="00E3429D">
        <w:rPr>
          <w:rFonts w:ascii="Times New Roman" w:hAnsi="Times New Roman" w:cs="Times New Roman"/>
          <w:sz w:val="28"/>
          <w:szCs w:val="28"/>
          <w:lang w:val="az-Latn-AZ"/>
        </w:rPr>
        <w:t xml:space="preserve"> </w:t>
      </w:r>
      <w:r w:rsidR="00AE3A3B" w:rsidRPr="00E3429D">
        <w:rPr>
          <w:rFonts w:ascii="Times New Roman" w:hAnsi="Times New Roman" w:cs="Times New Roman"/>
          <w:sz w:val="28"/>
          <w:szCs w:val="28"/>
          <w:lang w:val="az-Latn-AZ"/>
        </w:rPr>
        <w:t xml:space="preserve"> II Şah Abbasin </w:t>
      </w:r>
      <w:r w:rsidR="00AE3A3B" w:rsidRPr="00E3429D">
        <w:rPr>
          <w:rFonts w:ascii="Times New Roman" w:hAnsi="Times New Roman" w:cs="Times New Roman"/>
          <w:sz w:val="28"/>
          <w:szCs w:val="28"/>
          <w:lang w:val="az-Latn-AZ"/>
        </w:rPr>
        <w:lastRenderedPageBreak/>
        <w:t>hakimiyyəti illərinin tarixini yazmaq tapşırılır. II Şah Abbasın o</w:t>
      </w:r>
      <w:r w:rsidR="00374CD4" w:rsidRPr="00E3429D">
        <w:rPr>
          <w:rFonts w:ascii="Times New Roman" w:hAnsi="Times New Roman" w:cs="Times New Roman"/>
          <w:sz w:val="28"/>
          <w:szCs w:val="28"/>
          <w:lang w:val="az-Latn-AZ"/>
        </w:rPr>
        <w:t>ğ</w:t>
      </w:r>
      <w:r w:rsidR="00AE3A3B" w:rsidRPr="00E3429D">
        <w:rPr>
          <w:rFonts w:ascii="Times New Roman" w:hAnsi="Times New Roman" w:cs="Times New Roman"/>
          <w:sz w:val="28"/>
          <w:szCs w:val="28"/>
          <w:lang w:val="az-Latn-AZ"/>
        </w:rPr>
        <w:t>lu Şah Süleymanın hakimiyyəti dövründə (166</w:t>
      </w:r>
      <w:r w:rsidR="00374CD4" w:rsidRPr="00E3429D">
        <w:rPr>
          <w:rFonts w:ascii="Times New Roman" w:hAnsi="Times New Roman" w:cs="Times New Roman"/>
          <w:sz w:val="28"/>
          <w:szCs w:val="28"/>
          <w:lang w:val="az-Latn-AZ"/>
        </w:rPr>
        <w:t>6-1694) Şeyx Əli Zəngənənin və</w:t>
      </w:r>
      <w:r>
        <w:rPr>
          <w:rFonts w:ascii="Times New Roman" w:hAnsi="Times New Roman" w:cs="Times New Roman"/>
          <w:sz w:val="28"/>
          <w:szCs w:val="28"/>
          <w:lang w:val="az-Latn-AZ"/>
        </w:rPr>
        <w:t>fatından sonra, h.1101-c</w:t>
      </w:r>
      <w:r w:rsidR="00374CD4" w:rsidRPr="00E3429D">
        <w:rPr>
          <w:rFonts w:ascii="Times New Roman" w:hAnsi="Times New Roman" w:cs="Times New Roman"/>
          <w:sz w:val="28"/>
          <w:szCs w:val="28"/>
          <w:lang w:val="az-Latn-AZ"/>
        </w:rPr>
        <w:t>i ildə (m.1689-1690) Vəhid “Etimadüddövlə” titulu ilə şahın baş vəziri-sədri-əzəmi təyin olunur. Şah Sultan Hüseynin (1696-1722) hakimiyyətinin ilk illərində Mirzə Məhəmməd Tahir dövlət işlərindən uzaqlaşır və h.1112-ci ildə (m.1700-1701) vəfat edir. Lütfəli bəy Azər Vəhidin çox sağlam adam olduğunu qeyd etmişdir (3,s.234).</w:t>
      </w:r>
    </w:p>
    <w:p w:rsidR="00374CD4" w:rsidRPr="00E3429D" w:rsidRDefault="00374CD4" w:rsidP="00AE1702">
      <w:pPr>
        <w:ind w:firstLine="284"/>
        <w:rPr>
          <w:rFonts w:ascii="Times New Roman" w:hAnsi="Times New Roman" w:cs="Times New Roman"/>
          <w:sz w:val="28"/>
          <w:szCs w:val="28"/>
          <w:lang w:val="az-Latn-AZ"/>
        </w:rPr>
      </w:pPr>
      <w:r w:rsidRPr="00E3429D">
        <w:rPr>
          <w:rFonts w:ascii="Times New Roman" w:hAnsi="Times New Roman" w:cs="Times New Roman"/>
          <w:sz w:val="28"/>
          <w:szCs w:val="28"/>
          <w:lang w:val="az-Latn-AZ"/>
        </w:rPr>
        <w:t>Məhəmməd Tahirin maraq dairəsinin cox geniş olduğunu, tarix, ədəbiyyat fəlsəfə, hərb elmini əhatə etdiyini göstərə</w:t>
      </w:r>
      <w:r w:rsidR="00267E2D">
        <w:rPr>
          <w:rFonts w:ascii="Times New Roman" w:hAnsi="Times New Roman" w:cs="Times New Roman"/>
          <w:sz w:val="28"/>
          <w:szCs w:val="28"/>
          <w:lang w:val="az-Latn-AZ"/>
        </w:rPr>
        <w:t>n</w:t>
      </w:r>
      <w:r w:rsidRPr="00E3429D">
        <w:rPr>
          <w:rFonts w:ascii="Times New Roman" w:hAnsi="Times New Roman" w:cs="Times New Roman"/>
          <w:sz w:val="28"/>
          <w:szCs w:val="28"/>
          <w:lang w:val="az-Latn-AZ"/>
        </w:rPr>
        <w:t xml:space="preserve"> tədqiqatçı Ə.R</w:t>
      </w:r>
      <w:r w:rsidR="00F25A85" w:rsidRPr="00E3429D">
        <w:rPr>
          <w:rFonts w:ascii="Times New Roman" w:hAnsi="Times New Roman" w:cs="Times New Roman"/>
          <w:sz w:val="28"/>
          <w:szCs w:val="28"/>
          <w:lang w:val="az-Latn-AZ"/>
        </w:rPr>
        <w:t>əh</w:t>
      </w:r>
      <w:r w:rsidRPr="00E3429D">
        <w:rPr>
          <w:rFonts w:ascii="Times New Roman" w:hAnsi="Times New Roman" w:cs="Times New Roman"/>
          <w:sz w:val="28"/>
          <w:szCs w:val="28"/>
          <w:lang w:val="az-Latn-AZ"/>
        </w:rPr>
        <w:t xml:space="preserve">mani onun </w:t>
      </w:r>
      <w:r w:rsidR="00F25A85" w:rsidRPr="00E3429D">
        <w:rPr>
          <w:rFonts w:ascii="Times New Roman" w:hAnsi="Times New Roman" w:cs="Times New Roman"/>
          <w:sz w:val="28"/>
          <w:szCs w:val="28"/>
          <w:lang w:val="az-Latn-AZ"/>
        </w:rPr>
        <w:t>a</w:t>
      </w:r>
      <w:r w:rsidRPr="00E3429D">
        <w:rPr>
          <w:rFonts w:ascii="Times New Roman" w:hAnsi="Times New Roman" w:cs="Times New Roman"/>
          <w:sz w:val="28"/>
          <w:szCs w:val="28"/>
          <w:lang w:val="az-Latn-AZ"/>
        </w:rPr>
        <w:t>ş</w:t>
      </w:r>
      <w:r w:rsidR="00F25A85" w:rsidRPr="00E3429D">
        <w:rPr>
          <w:rFonts w:ascii="Times New Roman" w:hAnsi="Times New Roman" w:cs="Times New Roman"/>
          <w:sz w:val="28"/>
          <w:szCs w:val="28"/>
          <w:lang w:val="az-Latn-AZ"/>
        </w:rPr>
        <w:t>a</w:t>
      </w:r>
      <w:r w:rsidRPr="00E3429D">
        <w:rPr>
          <w:rFonts w:ascii="Times New Roman" w:hAnsi="Times New Roman" w:cs="Times New Roman"/>
          <w:sz w:val="28"/>
          <w:szCs w:val="28"/>
          <w:lang w:val="az-Latn-AZ"/>
        </w:rPr>
        <w:t>gıdakı əsərlərinin adını şə</w:t>
      </w:r>
      <w:r w:rsidR="00F25A85" w:rsidRPr="00E3429D">
        <w:rPr>
          <w:rFonts w:ascii="Times New Roman" w:hAnsi="Times New Roman" w:cs="Times New Roman"/>
          <w:sz w:val="28"/>
          <w:szCs w:val="28"/>
          <w:lang w:val="az-Latn-AZ"/>
        </w:rPr>
        <w:t>kir</w:t>
      </w:r>
      <w:r w:rsidRPr="00E3429D">
        <w:rPr>
          <w:rFonts w:ascii="Times New Roman" w:hAnsi="Times New Roman" w:cs="Times New Roman"/>
          <w:sz w:val="28"/>
          <w:szCs w:val="28"/>
          <w:lang w:val="az-Latn-AZ"/>
        </w:rPr>
        <w:t>:</w:t>
      </w:r>
    </w:p>
    <w:p w:rsidR="00374CD4" w:rsidRPr="00E3429D" w:rsidRDefault="00374CD4" w:rsidP="00AE1702">
      <w:pPr>
        <w:ind w:firstLine="284"/>
        <w:rPr>
          <w:rFonts w:ascii="Times New Roman" w:hAnsi="Times New Roman" w:cs="Times New Roman"/>
          <w:sz w:val="28"/>
          <w:szCs w:val="28"/>
          <w:lang w:val="az-Latn-AZ"/>
        </w:rPr>
      </w:pPr>
      <w:r w:rsidRPr="00E3429D">
        <w:rPr>
          <w:rFonts w:ascii="Times New Roman" w:hAnsi="Times New Roman" w:cs="Times New Roman"/>
          <w:sz w:val="28"/>
          <w:szCs w:val="28"/>
          <w:lang w:val="az-Latn-AZ"/>
        </w:rPr>
        <w:t>“Riyaz ət-təvarix” (“Tarixlər bağçası”) Səfəvilər sülaləsinin başlanğıcından h.1070-ci ilə (m.1663-1664</w:t>
      </w:r>
      <w:r w:rsidR="00F25A85" w:rsidRPr="00E3429D">
        <w:rPr>
          <w:rFonts w:ascii="Times New Roman" w:hAnsi="Times New Roman" w:cs="Times New Roman"/>
          <w:sz w:val="28"/>
          <w:szCs w:val="28"/>
          <w:lang w:val="az-Latn-AZ"/>
        </w:rPr>
        <w:t>)</w:t>
      </w:r>
      <w:r w:rsidRPr="00E3429D">
        <w:rPr>
          <w:rFonts w:ascii="Times New Roman" w:hAnsi="Times New Roman" w:cs="Times New Roman"/>
          <w:sz w:val="28"/>
          <w:szCs w:val="28"/>
          <w:lang w:val="az-Latn-AZ"/>
        </w:rPr>
        <w:t xml:space="preserve"> qədərki dövrü əhatə edən tarixi əsərdir. II Şah Abbasın tarixi</w:t>
      </w:r>
      <w:r w:rsidR="00F25A85" w:rsidRPr="00E3429D">
        <w:rPr>
          <w:rFonts w:ascii="Times New Roman" w:hAnsi="Times New Roman" w:cs="Times New Roman"/>
          <w:sz w:val="28"/>
          <w:szCs w:val="28"/>
          <w:lang w:val="az-Latn-AZ"/>
        </w:rPr>
        <w:t xml:space="preserve"> </w:t>
      </w:r>
      <w:r w:rsidRPr="00E3429D">
        <w:rPr>
          <w:rFonts w:ascii="Times New Roman" w:hAnsi="Times New Roman" w:cs="Times New Roman"/>
          <w:sz w:val="28"/>
          <w:szCs w:val="28"/>
          <w:lang w:val="az-Latn-AZ"/>
        </w:rPr>
        <w:t>- “Abbasnamə” bu əsərin üçüncü, sonuncu hissəsini təşkil edir.</w:t>
      </w:r>
    </w:p>
    <w:p w:rsidR="00374CD4" w:rsidRPr="00E3429D" w:rsidRDefault="00374CD4" w:rsidP="00AE1702">
      <w:pPr>
        <w:ind w:firstLine="284"/>
        <w:rPr>
          <w:rFonts w:ascii="Times New Roman" w:hAnsi="Times New Roman" w:cs="Times New Roman"/>
          <w:sz w:val="28"/>
          <w:szCs w:val="28"/>
          <w:lang w:val="az-Latn-AZ"/>
        </w:rPr>
      </w:pPr>
      <w:r w:rsidRPr="00E3429D">
        <w:rPr>
          <w:rFonts w:ascii="Times New Roman" w:hAnsi="Times New Roman" w:cs="Times New Roman"/>
          <w:sz w:val="28"/>
          <w:szCs w:val="28"/>
          <w:lang w:val="az-Latn-AZ"/>
        </w:rPr>
        <w:t>“Münşəat”</w:t>
      </w:r>
      <w:r w:rsidR="00267E2D">
        <w:rPr>
          <w:rFonts w:ascii="Times New Roman" w:hAnsi="Times New Roman" w:cs="Times New Roman"/>
          <w:sz w:val="28"/>
          <w:szCs w:val="28"/>
          <w:lang w:val="az-Latn-AZ"/>
        </w:rPr>
        <w:t xml:space="preserve"> -</w:t>
      </w:r>
      <w:r w:rsidRPr="00E3429D">
        <w:rPr>
          <w:rFonts w:ascii="Times New Roman" w:hAnsi="Times New Roman" w:cs="Times New Roman"/>
          <w:sz w:val="28"/>
          <w:szCs w:val="28"/>
          <w:lang w:val="az-Latn-AZ"/>
        </w:rPr>
        <w:t xml:space="preserve"> dövrün müxtəlif rəsmi və qeyri</w:t>
      </w:r>
      <w:r w:rsidR="00267E2D">
        <w:rPr>
          <w:rFonts w:ascii="Times New Roman" w:hAnsi="Times New Roman" w:cs="Times New Roman"/>
          <w:sz w:val="28"/>
          <w:szCs w:val="28"/>
          <w:lang w:val="az-Latn-AZ"/>
        </w:rPr>
        <w:t>-</w:t>
      </w:r>
      <w:r w:rsidRPr="00E3429D">
        <w:rPr>
          <w:rFonts w:ascii="Times New Roman" w:hAnsi="Times New Roman" w:cs="Times New Roman"/>
          <w:sz w:val="28"/>
          <w:szCs w:val="28"/>
          <w:lang w:val="az-Latn-AZ"/>
        </w:rPr>
        <w:t>rəsmi şə</w:t>
      </w:r>
      <w:r w:rsidR="00267E2D">
        <w:rPr>
          <w:rFonts w:ascii="Times New Roman" w:hAnsi="Times New Roman" w:cs="Times New Roman"/>
          <w:sz w:val="28"/>
          <w:szCs w:val="28"/>
          <w:lang w:val="az-Latn-AZ"/>
        </w:rPr>
        <w:t>x</w:t>
      </w:r>
      <w:r w:rsidRPr="00E3429D">
        <w:rPr>
          <w:rFonts w:ascii="Times New Roman" w:hAnsi="Times New Roman" w:cs="Times New Roman"/>
          <w:sz w:val="28"/>
          <w:szCs w:val="28"/>
          <w:lang w:val="az-Latn-AZ"/>
        </w:rPr>
        <w:t>slərinə yazılmış məktublar məcmusudur. Vəhid</w:t>
      </w:r>
      <w:r w:rsidR="00F25A85" w:rsidRPr="00E3429D">
        <w:rPr>
          <w:rFonts w:ascii="Times New Roman" w:hAnsi="Times New Roman" w:cs="Times New Roman"/>
          <w:sz w:val="28"/>
          <w:szCs w:val="28"/>
          <w:lang w:val="az-Latn-AZ"/>
        </w:rPr>
        <w:t xml:space="preserve"> dö</w:t>
      </w:r>
      <w:r w:rsidR="00914FF0" w:rsidRPr="00E3429D">
        <w:rPr>
          <w:rFonts w:ascii="Times New Roman" w:hAnsi="Times New Roman" w:cs="Times New Roman"/>
          <w:sz w:val="28"/>
          <w:szCs w:val="28"/>
          <w:lang w:val="az-Latn-AZ"/>
        </w:rPr>
        <w:t xml:space="preserve">vrünün görkəmli stilisti sayılır. </w:t>
      </w:r>
      <w:r w:rsidR="00F25A85" w:rsidRPr="00E3429D">
        <w:rPr>
          <w:rFonts w:ascii="Times New Roman" w:hAnsi="Times New Roman" w:cs="Times New Roman"/>
          <w:sz w:val="28"/>
          <w:szCs w:val="28"/>
          <w:lang w:val="az-Latn-AZ"/>
        </w:rPr>
        <w:t>“</w:t>
      </w:r>
      <w:r w:rsidR="00914FF0" w:rsidRPr="00E3429D">
        <w:rPr>
          <w:rFonts w:ascii="Times New Roman" w:hAnsi="Times New Roman" w:cs="Times New Roman"/>
          <w:sz w:val="28"/>
          <w:szCs w:val="28"/>
          <w:lang w:val="az-Latn-AZ"/>
        </w:rPr>
        <w:t>Münşəat</w:t>
      </w:r>
      <w:r w:rsidR="00F25A85" w:rsidRPr="00E3429D">
        <w:rPr>
          <w:rFonts w:ascii="Times New Roman" w:hAnsi="Times New Roman" w:cs="Times New Roman"/>
          <w:sz w:val="28"/>
          <w:szCs w:val="28"/>
          <w:lang w:val="az-Latn-AZ"/>
        </w:rPr>
        <w:t>”</w:t>
      </w:r>
      <w:r w:rsidR="00914FF0" w:rsidRPr="00E3429D">
        <w:rPr>
          <w:rFonts w:ascii="Times New Roman" w:hAnsi="Times New Roman" w:cs="Times New Roman"/>
          <w:sz w:val="28"/>
          <w:szCs w:val="28"/>
          <w:lang w:val="az-Latn-AZ"/>
        </w:rPr>
        <w:t xml:space="preserve"> müəllifin</w:t>
      </w:r>
      <w:r w:rsidR="00BD6175">
        <w:rPr>
          <w:rFonts w:ascii="Times New Roman" w:hAnsi="Times New Roman" w:cs="Times New Roman"/>
          <w:sz w:val="28"/>
          <w:szCs w:val="28"/>
          <w:lang w:val="az-Latn-AZ"/>
        </w:rPr>
        <w:t>in</w:t>
      </w:r>
      <w:r w:rsidR="00914FF0" w:rsidRPr="00E3429D">
        <w:rPr>
          <w:rFonts w:ascii="Times New Roman" w:hAnsi="Times New Roman" w:cs="Times New Roman"/>
          <w:sz w:val="28"/>
          <w:szCs w:val="28"/>
          <w:lang w:val="az-Latn-AZ"/>
        </w:rPr>
        <w:t xml:space="preserve"> zərif, lakin mürəkkəb, təmtəraqlı üsluba malik oldu</w:t>
      </w:r>
      <w:r w:rsidR="00F25A85" w:rsidRPr="00E3429D">
        <w:rPr>
          <w:rFonts w:ascii="Times New Roman" w:hAnsi="Times New Roman" w:cs="Times New Roman"/>
          <w:sz w:val="28"/>
          <w:szCs w:val="28"/>
          <w:lang w:val="az-Latn-AZ"/>
        </w:rPr>
        <w:t>ğ</w:t>
      </w:r>
      <w:r w:rsidR="00914FF0" w:rsidRPr="00E3429D">
        <w:rPr>
          <w:rFonts w:ascii="Times New Roman" w:hAnsi="Times New Roman" w:cs="Times New Roman"/>
          <w:sz w:val="28"/>
          <w:szCs w:val="28"/>
          <w:lang w:val="az-Latn-AZ"/>
        </w:rPr>
        <w:t>u görünür. Bu əsər XIX əsrdə Hindistanda dəfələrlə çap edilmişdir. (Kəlküttə</w:t>
      </w:r>
      <w:r w:rsidR="00BD6175">
        <w:rPr>
          <w:rFonts w:ascii="Times New Roman" w:hAnsi="Times New Roman" w:cs="Times New Roman"/>
          <w:sz w:val="28"/>
          <w:szCs w:val="28"/>
          <w:lang w:val="az-Latn-AZ"/>
        </w:rPr>
        <w:t>, 1826; laknau</w:t>
      </w:r>
      <w:r w:rsidR="00914FF0" w:rsidRPr="00E3429D">
        <w:rPr>
          <w:rFonts w:ascii="Times New Roman" w:hAnsi="Times New Roman" w:cs="Times New Roman"/>
          <w:sz w:val="28"/>
          <w:szCs w:val="28"/>
          <w:lang w:val="az-Latn-AZ"/>
        </w:rPr>
        <w:t xml:space="preserve"> 1844, 1868, 1873).</w:t>
      </w:r>
    </w:p>
    <w:p w:rsidR="00914FF0" w:rsidRPr="00E3429D" w:rsidRDefault="00914FF0" w:rsidP="00AE1702">
      <w:pPr>
        <w:ind w:firstLine="284"/>
        <w:rPr>
          <w:rFonts w:ascii="Times New Roman" w:hAnsi="Times New Roman" w:cs="Times New Roman"/>
          <w:sz w:val="28"/>
          <w:szCs w:val="28"/>
          <w:lang w:val="az-Latn-AZ"/>
        </w:rPr>
      </w:pPr>
      <w:r w:rsidRPr="00E3429D">
        <w:rPr>
          <w:rFonts w:ascii="Times New Roman" w:hAnsi="Times New Roman" w:cs="Times New Roman"/>
          <w:sz w:val="28"/>
          <w:szCs w:val="28"/>
          <w:lang w:val="az-Latn-AZ"/>
        </w:rPr>
        <w:t>Şairin iri həcmli farsc</w:t>
      </w:r>
      <w:r w:rsidR="00F25A85" w:rsidRPr="00E3429D">
        <w:rPr>
          <w:rFonts w:ascii="Times New Roman" w:hAnsi="Times New Roman" w:cs="Times New Roman"/>
          <w:sz w:val="28"/>
          <w:szCs w:val="28"/>
          <w:lang w:val="az-Latn-AZ"/>
        </w:rPr>
        <w:t>a</w:t>
      </w:r>
      <w:r w:rsidRPr="00E3429D">
        <w:rPr>
          <w:rFonts w:ascii="Times New Roman" w:hAnsi="Times New Roman" w:cs="Times New Roman"/>
          <w:sz w:val="28"/>
          <w:szCs w:val="28"/>
          <w:lang w:val="az-Latn-AZ"/>
        </w:rPr>
        <w:t xml:space="preserve"> divan</w:t>
      </w:r>
      <w:r w:rsidR="00BD6175">
        <w:rPr>
          <w:rFonts w:ascii="Times New Roman" w:hAnsi="Times New Roman" w:cs="Times New Roman"/>
          <w:sz w:val="28"/>
          <w:szCs w:val="28"/>
          <w:lang w:val="az-Latn-AZ"/>
        </w:rPr>
        <w:t>ı</w:t>
      </w:r>
      <w:r w:rsidRPr="00E3429D">
        <w:rPr>
          <w:rFonts w:ascii="Times New Roman" w:hAnsi="Times New Roman" w:cs="Times New Roman"/>
          <w:sz w:val="28"/>
          <w:szCs w:val="28"/>
          <w:lang w:val="az-Latn-AZ"/>
        </w:rPr>
        <w:t xml:space="preserve"> dünyan</w:t>
      </w:r>
      <w:r w:rsidR="00F25A85" w:rsidRPr="00E3429D">
        <w:rPr>
          <w:rFonts w:ascii="Times New Roman" w:hAnsi="Times New Roman" w:cs="Times New Roman"/>
          <w:sz w:val="28"/>
          <w:szCs w:val="28"/>
          <w:lang w:val="az-Latn-AZ"/>
        </w:rPr>
        <w:t>in bir sıra kitabxanalarında mü</w:t>
      </w:r>
      <w:r w:rsidRPr="00E3429D">
        <w:rPr>
          <w:rFonts w:ascii="Times New Roman" w:hAnsi="Times New Roman" w:cs="Times New Roman"/>
          <w:sz w:val="28"/>
          <w:szCs w:val="28"/>
          <w:lang w:val="az-Latn-AZ"/>
        </w:rPr>
        <w:t xml:space="preserve">hafizə </w:t>
      </w:r>
      <w:r w:rsidR="00F25A85" w:rsidRPr="00E3429D">
        <w:rPr>
          <w:rFonts w:ascii="Times New Roman" w:hAnsi="Times New Roman" w:cs="Times New Roman"/>
          <w:sz w:val="28"/>
          <w:szCs w:val="28"/>
          <w:lang w:val="az-Latn-AZ"/>
        </w:rPr>
        <w:t>o</w:t>
      </w:r>
      <w:r w:rsidRPr="00E3429D">
        <w:rPr>
          <w:rFonts w:ascii="Times New Roman" w:hAnsi="Times New Roman" w:cs="Times New Roman"/>
          <w:sz w:val="28"/>
          <w:szCs w:val="28"/>
          <w:lang w:val="az-Latn-AZ"/>
        </w:rPr>
        <w:t>lunur.</w:t>
      </w:r>
    </w:p>
    <w:p w:rsidR="00914FF0" w:rsidRPr="00E3429D" w:rsidRDefault="00914FF0" w:rsidP="00AE1702">
      <w:pPr>
        <w:ind w:firstLine="284"/>
        <w:rPr>
          <w:rFonts w:ascii="Times New Roman" w:hAnsi="Times New Roman" w:cs="Times New Roman"/>
          <w:sz w:val="28"/>
          <w:szCs w:val="28"/>
          <w:lang w:val="az-Latn-AZ" w:eastAsia="ja-JP"/>
        </w:rPr>
      </w:pPr>
      <w:r w:rsidRPr="00E3429D">
        <w:rPr>
          <w:rFonts w:ascii="Times New Roman" w:hAnsi="Times New Roman" w:cs="Times New Roman"/>
          <w:sz w:val="28"/>
          <w:szCs w:val="28"/>
          <w:lang w:val="az-Latn-AZ"/>
        </w:rPr>
        <w:t>Vəhid bir sıra poemaların</w:t>
      </w:r>
      <w:r w:rsidR="00F25A85" w:rsidRPr="00E3429D">
        <w:rPr>
          <w:rFonts w:ascii="Times New Roman" w:hAnsi="Times New Roman" w:cs="Times New Roman"/>
          <w:sz w:val="28"/>
          <w:szCs w:val="28"/>
          <w:lang w:val="az-Latn-AZ"/>
        </w:rPr>
        <w:t xml:space="preserve"> da</w:t>
      </w:r>
      <w:r w:rsidRPr="00E3429D">
        <w:rPr>
          <w:rFonts w:ascii="Times New Roman" w:hAnsi="Times New Roman" w:cs="Times New Roman"/>
          <w:sz w:val="28"/>
          <w:szCs w:val="28"/>
          <w:lang w:val="az-Latn-AZ"/>
        </w:rPr>
        <w:t xml:space="preserve"> müəllifidir:</w:t>
      </w:r>
      <w:r w:rsidR="00F618D1" w:rsidRPr="00E3429D">
        <w:rPr>
          <w:rFonts w:ascii="Times New Roman" w:hAnsi="Times New Roman" w:cs="Times New Roman"/>
          <w:sz w:val="28"/>
          <w:szCs w:val="28"/>
          <w:lang w:val="az-Latn-AZ"/>
        </w:rPr>
        <w:t xml:space="preserve"> “Xəlvəti-raz” (“Sirrin xə</w:t>
      </w:r>
      <w:r w:rsidR="00F27414">
        <w:rPr>
          <w:rFonts w:ascii="Times New Roman" w:hAnsi="Times New Roman" w:cs="Times New Roman"/>
          <w:sz w:val="28"/>
          <w:szCs w:val="28"/>
          <w:lang w:val="az-Latn-AZ"/>
        </w:rPr>
        <w:t>l</w:t>
      </w:r>
      <w:r w:rsidR="00F618D1" w:rsidRPr="00E3429D">
        <w:rPr>
          <w:rFonts w:ascii="Times New Roman" w:hAnsi="Times New Roman" w:cs="Times New Roman"/>
          <w:sz w:val="28"/>
          <w:szCs w:val="28"/>
          <w:lang w:val="az-Latn-AZ"/>
        </w:rPr>
        <w:t xml:space="preserve">vəti”), </w:t>
      </w:r>
      <w:r w:rsidR="00BD6175">
        <w:rPr>
          <w:rFonts w:ascii="Times New Roman" w:hAnsi="Times New Roman" w:cs="Times New Roman"/>
          <w:sz w:val="28"/>
          <w:szCs w:val="28"/>
          <w:lang w:val="az-Latn-AZ"/>
        </w:rPr>
        <w:t>“</w:t>
      </w:r>
      <w:r w:rsidR="00F618D1" w:rsidRPr="00E3429D">
        <w:rPr>
          <w:rFonts w:ascii="Times New Roman" w:hAnsi="Times New Roman" w:cs="Times New Roman"/>
          <w:sz w:val="28"/>
          <w:szCs w:val="28"/>
          <w:lang w:val="az-Latn-AZ"/>
        </w:rPr>
        <w:t>Nazü niyaz”, “Gülzari-Abbasi” (</w:t>
      </w:r>
      <w:r w:rsidR="00BD6175">
        <w:rPr>
          <w:rFonts w:ascii="Times New Roman" w:hAnsi="Times New Roman" w:cs="Times New Roman"/>
          <w:sz w:val="28"/>
          <w:szCs w:val="28"/>
          <w:lang w:val="az-Latn-AZ"/>
        </w:rPr>
        <w:t>“</w:t>
      </w:r>
      <w:r w:rsidR="00F618D1" w:rsidRPr="00E3429D">
        <w:rPr>
          <w:rFonts w:ascii="Times New Roman" w:hAnsi="Times New Roman" w:cs="Times New Roman"/>
          <w:sz w:val="28"/>
          <w:szCs w:val="28"/>
          <w:lang w:val="az-Latn-AZ"/>
        </w:rPr>
        <w:t xml:space="preserve">Abbasın güllüyü”), “Dər vəsfi-Humayin təpə” (“Humayun təpənin vəsfi”), “Dər tərifi nərd” </w:t>
      </w:r>
      <w:r w:rsidR="00F27414">
        <w:rPr>
          <w:rFonts w:ascii="Times New Roman" w:hAnsi="Times New Roman" w:cs="Times New Roman"/>
          <w:sz w:val="28"/>
          <w:szCs w:val="28"/>
          <w:lang w:val="az-Latn-AZ"/>
        </w:rPr>
        <w:t>(</w:t>
      </w:r>
      <w:r w:rsidR="00F618D1" w:rsidRPr="00E3429D">
        <w:rPr>
          <w:rFonts w:ascii="Times New Roman" w:hAnsi="Times New Roman" w:cs="Times New Roman"/>
          <w:sz w:val="28"/>
          <w:szCs w:val="28"/>
          <w:lang w:val="az-Latn-AZ"/>
        </w:rPr>
        <w:t>“Nərd barəd</w:t>
      </w:r>
      <w:r w:rsidR="00F27414">
        <w:rPr>
          <w:rFonts w:ascii="Times New Roman" w:hAnsi="Times New Roman" w:cs="Times New Roman"/>
          <w:sz w:val="28"/>
          <w:szCs w:val="28"/>
          <w:lang w:val="az-Latn-AZ"/>
        </w:rPr>
        <w:t>ə</w:t>
      </w:r>
      <w:r w:rsidR="00F618D1" w:rsidRPr="00E3429D">
        <w:rPr>
          <w:rFonts w:ascii="Times New Roman" w:hAnsi="Times New Roman" w:cs="Times New Roman"/>
          <w:sz w:val="28"/>
          <w:szCs w:val="28"/>
          <w:lang w:val="az-Latn-AZ"/>
        </w:rPr>
        <w:t>”), “Fəthn</w:t>
      </w:r>
      <w:r w:rsidR="00F27414">
        <w:rPr>
          <w:rFonts w:ascii="Times New Roman" w:hAnsi="Times New Roman" w:cs="Times New Roman"/>
          <w:sz w:val="28"/>
          <w:szCs w:val="28"/>
          <w:lang w:val="az-Latn-AZ"/>
        </w:rPr>
        <w:t>a</w:t>
      </w:r>
      <w:r w:rsidR="00F618D1" w:rsidRPr="00E3429D">
        <w:rPr>
          <w:rFonts w:ascii="Times New Roman" w:hAnsi="Times New Roman" w:cs="Times New Roman"/>
          <w:sz w:val="28"/>
          <w:szCs w:val="28"/>
          <w:lang w:val="az-Latn-AZ"/>
        </w:rPr>
        <w:t xml:space="preserve">meye-Qəndəhar” (“Qəndəharın fəthi barədə”), </w:t>
      </w:r>
      <w:r w:rsidR="00F27414">
        <w:rPr>
          <w:rFonts w:ascii="Times New Roman" w:hAnsi="Times New Roman" w:cs="Times New Roman"/>
          <w:sz w:val="28"/>
          <w:szCs w:val="28"/>
          <w:lang w:val="az-Latn-AZ"/>
        </w:rPr>
        <w:t>“</w:t>
      </w:r>
      <w:r w:rsidR="00F618D1" w:rsidRPr="00E3429D">
        <w:rPr>
          <w:rFonts w:ascii="Times New Roman" w:hAnsi="Times New Roman" w:cs="Times New Roman"/>
          <w:sz w:val="28"/>
          <w:szCs w:val="28"/>
          <w:lang w:val="az-Latn-AZ" w:eastAsia="ja-JP"/>
        </w:rPr>
        <w:t xml:space="preserve">Dər zikri və məsrəfi ədəvate-cəngi” </w:t>
      </w:r>
      <w:r w:rsidR="00F27414">
        <w:rPr>
          <w:rFonts w:ascii="Times New Roman" w:hAnsi="Times New Roman" w:cs="Times New Roman"/>
          <w:sz w:val="28"/>
          <w:szCs w:val="28"/>
          <w:lang w:val="az-Latn-AZ" w:eastAsia="ja-JP"/>
        </w:rPr>
        <w:t>(</w:t>
      </w:r>
      <w:r w:rsidR="00F618D1" w:rsidRPr="00E3429D">
        <w:rPr>
          <w:rFonts w:ascii="Times New Roman" w:hAnsi="Times New Roman" w:cs="Times New Roman"/>
          <w:sz w:val="28"/>
          <w:szCs w:val="28"/>
          <w:lang w:val="az-Latn-AZ" w:eastAsia="ja-JP"/>
        </w:rPr>
        <w:t>“</w:t>
      </w:r>
      <w:r w:rsidR="00F27414">
        <w:rPr>
          <w:rFonts w:ascii="Times New Roman" w:hAnsi="Times New Roman" w:cs="Times New Roman"/>
          <w:sz w:val="28"/>
          <w:szCs w:val="28"/>
          <w:lang w:val="az-Latn-AZ" w:eastAsia="ja-JP"/>
        </w:rPr>
        <w:t>H</w:t>
      </w:r>
      <w:r w:rsidR="00F618D1" w:rsidRPr="00E3429D">
        <w:rPr>
          <w:rFonts w:ascii="Times New Roman" w:hAnsi="Times New Roman" w:cs="Times New Roman"/>
          <w:sz w:val="28"/>
          <w:szCs w:val="28"/>
          <w:lang w:val="az-Latn-AZ" w:eastAsia="ja-JP"/>
        </w:rPr>
        <w:t>ərb alətlərinin adları və istifadəsi barədə”</w:t>
      </w:r>
      <w:r w:rsidR="00F27414">
        <w:rPr>
          <w:rFonts w:ascii="Times New Roman" w:hAnsi="Times New Roman" w:cs="Times New Roman"/>
          <w:sz w:val="28"/>
          <w:szCs w:val="28"/>
          <w:lang w:val="az-Latn-AZ" w:eastAsia="ja-JP"/>
        </w:rPr>
        <w:t>)</w:t>
      </w:r>
      <w:r w:rsidR="00F618D1" w:rsidRPr="00E3429D">
        <w:rPr>
          <w:rFonts w:ascii="Times New Roman" w:hAnsi="Times New Roman" w:cs="Times New Roman"/>
          <w:sz w:val="28"/>
          <w:szCs w:val="28"/>
          <w:lang w:val="az-Latn-AZ" w:eastAsia="ja-JP"/>
        </w:rPr>
        <w:t xml:space="preserve"> (1,s.81).</w:t>
      </w:r>
    </w:p>
    <w:p w:rsidR="00F618D1" w:rsidRPr="00E3429D" w:rsidRDefault="00F618D1" w:rsidP="00AE1702">
      <w:pPr>
        <w:ind w:firstLine="284"/>
        <w:rPr>
          <w:rFonts w:ascii="Times New Roman" w:hAnsi="Times New Roman" w:cs="Times New Roman"/>
          <w:sz w:val="28"/>
          <w:szCs w:val="28"/>
          <w:lang w:val="az-Latn-AZ" w:eastAsia="ja-JP"/>
        </w:rPr>
      </w:pPr>
      <w:r w:rsidRPr="00E3429D">
        <w:rPr>
          <w:rFonts w:ascii="Times New Roman" w:hAnsi="Times New Roman" w:cs="Times New Roman"/>
          <w:sz w:val="28"/>
          <w:szCs w:val="28"/>
          <w:lang w:val="az-Latn-AZ" w:eastAsia="ja-JP"/>
        </w:rPr>
        <w:t>Son illərdə Məhəmməd Tahirin Berli</w:t>
      </w:r>
      <w:r w:rsidR="00F27414">
        <w:rPr>
          <w:rFonts w:ascii="Times New Roman" w:hAnsi="Times New Roman" w:cs="Times New Roman"/>
          <w:sz w:val="28"/>
          <w:szCs w:val="28"/>
          <w:lang w:val="az-Latn-AZ" w:eastAsia="ja-JP"/>
        </w:rPr>
        <w:t>n</w:t>
      </w:r>
      <w:r w:rsidRPr="00E3429D">
        <w:rPr>
          <w:rFonts w:ascii="Times New Roman" w:hAnsi="Times New Roman" w:cs="Times New Roman"/>
          <w:sz w:val="28"/>
          <w:szCs w:val="28"/>
          <w:lang w:val="az-Latn-AZ" w:eastAsia="ja-JP"/>
        </w:rPr>
        <w:t xml:space="preserve"> Dövlət</w:t>
      </w:r>
      <w:r w:rsidR="00E3429D" w:rsidRPr="00E3429D">
        <w:rPr>
          <w:rFonts w:ascii="Times New Roman" w:hAnsi="Times New Roman" w:cs="Times New Roman"/>
          <w:sz w:val="28"/>
          <w:szCs w:val="28"/>
          <w:lang w:val="az-Latn-AZ" w:eastAsia="ja-JP"/>
        </w:rPr>
        <w:t xml:space="preserve"> Kitabxanasında saxlanan 1842 beytdən ibrət, 1707-ci ildə </w:t>
      </w:r>
      <w:r w:rsidR="00F27414">
        <w:rPr>
          <w:rFonts w:ascii="Times New Roman" w:hAnsi="Times New Roman" w:cs="Times New Roman"/>
          <w:sz w:val="28"/>
          <w:szCs w:val="28"/>
          <w:lang w:val="az-Latn-AZ" w:eastAsia="ja-JP"/>
        </w:rPr>
        <w:t>k</w:t>
      </w:r>
      <w:r w:rsidR="00E3429D" w:rsidRPr="00E3429D">
        <w:rPr>
          <w:rFonts w:ascii="Times New Roman" w:hAnsi="Times New Roman" w:cs="Times New Roman"/>
          <w:sz w:val="28"/>
          <w:szCs w:val="28"/>
          <w:lang w:val="az-Latn-AZ" w:eastAsia="ja-JP"/>
        </w:rPr>
        <w:t>öçürülmü</w:t>
      </w:r>
      <w:r w:rsidR="00F27414">
        <w:rPr>
          <w:rFonts w:ascii="Times New Roman" w:hAnsi="Times New Roman" w:cs="Times New Roman"/>
          <w:sz w:val="28"/>
          <w:szCs w:val="28"/>
          <w:lang w:val="az-Latn-AZ" w:eastAsia="ja-JP"/>
        </w:rPr>
        <w:t>ş</w:t>
      </w:r>
      <w:r w:rsidR="00E3429D" w:rsidRPr="00E3429D">
        <w:rPr>
          <w:rFonts w:ascii="Times New Roman" w:hAnsi="Times New Roman" w:cs="Times New Roman"/>
          <w:sz w:val="28"/>
          <w:szCs w:val="28"/>
          <w:lang w:val="az-Latn-AZ" w:eastAsia="ja-JP"/>
        </w:rPr>
        <w:t xml:space="preserve"> </w:t>
      </w:r>
      <w:r w:rsidR="00F27414">
        <w:rPr>
          <w:rFonts w:ascii="Times New Roman" w:hAnsi="Times New Roman" w:cs="Times New Roman"/>
          <w:sz w:val="28"/>
          <w:szCs w:val="28"/>
          <w:lang w:val="az-Latn-AZ" w:eastAsia="ja-JP"/>
        </w:rPr>
        <w:t>a</w:t>
      </w:r>
      <w:r w:rsidR="00E3429D" w:rsidRPr="00E3429D">
        <w:rPr>
          <w:rFonts w:ascii="Times New Roman" w:hAnsi="Times New Roman" w:cs="Times New Roman"/>
          <w:sz w:val="28"/>
          <w:szCs w:val="28"/>
          <w:lang w:val="az-Latn-AZ" w:eastAsia="ja-JP"/>
        </w:rPr>
        <w:t>nadilli divanının əlyazması aldə edilmi</w:t>
      </w:r>
      <w:r w:rsidR="00F27414">
        <w:rPr>
          <w:rFonts w:ascii="Times New Roman" w:hAnsi="Times New Roman" w:cs="Times New Roman"/>
          <w:sz w:val="28"/>
          <w:szCs w:val="28"/>
          <w:lang w:val="az-Latn-AZ" w:eastAsia="ja-JP"/>
        </w:rPr>
        <w:t>ş</w:t>
      </w:r>
      <w:r w:rsidR="00E3429D" w:rsidRPr="00E3429D">
        <w:rPr>
          <w:rFonts w:ascii="Times New Roman" w:hAnsi="Times New Roman" w:cs="Times New Roman"/>
          <w:sz w:val="28"/>
          <w:szCs w:val="28"/>
          <w:lang w:val="az-Latn-AZ" w:eastAsia="ja-JP"/>
        </w:rPr>
        <w:t>, bizim tərəfimizdə</w:t>
      </w:r>
      <w:r w:rsidR="00BD6175">
        <w:rPr>
          <w:rFonts w:ascii="Times New Roman" w:hAnsi="Times New Roman" w:cs="Times New Roman"/>
          <w:sz w:val="28"/>
          <w:szCs w:val="28"/>
          <w:lang w:val="az-Latn-AZ" w:eastAsia="ja-JP"/>
        </w:rPr>
        <w:t>n gen</w:t>
      </w:r>
      <w:r w:rsidR="00E3429D" w:rsidRPr="00E3429D">
        <w:rPr>
          <w:rFonts w:ascii="Times New Roman" w:hAnsi="Times New Roman" w:cs="Times New Roman"/>
          <w:sz w:val="28"/>
          <w:szCs w:val="28"/>
          <w:lang w:val="az-Latn-AZ" w:eastAsia="ja-JP"/>
        </w:rPr>
        <w:t>iş ö</w:t>
      </w:r>
      <w:r w:rsidR="00F27414">
        <w:rPr>
          <w:rFonts w:ascii="Times New Roman" w:hAnsi="Times New Roman" w:cs="Times New Roman"/>
          <w:sz w:val="28"/>
          <w:szCs w:val="28"/>
          <w:lang w:val="az-Latn-AZ" w:eastAsia="ja-JP"/>
        </w:rPr>
        <w:t>n</w:t>
      </w:r>
      <w:r w:rsidR="00E3429D" w:rsidRPr="00E3429D">
        <w:rPr>
          <w:rFonts w:ascii="Times New Roman" w:hAnsi="Times New Roman" w:cs="Times New Roman"/>
          <w:sz w:val="28"/>
          <w:szCs w:val="28"/>
          <w:lang w:val="az-Latn-AZ" w:eastAsia="ja-JP"/>
        </w:rPr>
        <w:t xml:space="preserve"> sözlə nə</w:t>
      </w:r>
      <w:r w:rsidR="00F27414">
        <w:rPr>
          <w:rFonts w:ascii="Times New Roman" w:hAnsi="Times New Roman" w:cs="Times New Roman"/>
          <w:sz w:val="28"/>
          <w:szCs w:val="28"/>
          <w:lang w:val="az-Latn-AZ" w:eastAsia="ja-JP"/>
        </w:rPr>
        <w:t>ş</w:t>
      </w:r>
      <w:r w:rsidR="00E3429D" w:rsidRPr="00E3429D">
        <w:rPr>
          <w:rFonts w:ascii="Times New Roman" w:hAnsi="Times New Roman" w:cs="Times New Roman"/>
          <w:sz w:val="28"/>
          <w:szCs w:val="28"/>
          <w:lang w:val="az-Latn-AZ" w:eastAsia="ja-JP"/>
        </w:rPr>
        <w:t>r etdirilmi</w:t>
      </w:r>
      <w:r w:rsidR="00F27414">
        <w:rPr>
          <w:rFonts w:ascii="Times New Roman" w:hAnsi="Times New Roman" w:cs="Times New Roman"/>
          <w:sz w:val="28"/>
          <w:szCs w:val="28"/>
          <w:lang w:val="az-Latn-AZ" w:eastAsia="ja-JP"/>
        </w:rPr>
        <w:t>ş</w:t>
      </w:r>
      <w:r w:rsidR="00E3429D" w:rsidRPr="00E3429D">
        <w:rPr>
          <w:rFonts w:ascii="Times New Roman" w:hAnsi="Times New Roman" w:cs="Times New Roman"/>
          <w:sz w:val="28"/>
          <w:szCs w:val="28"/>
          <w:lang w:val="az-Latn-AZ" w:eastAsia="ja-JP"/>
        </w:rPr>
        <w:t>dir (4).</w:t>
      </w:r>
    </w:p>
    <w:p w:rsidR="00E3429D" w:rsidRDefault="00E3429D" w:rsidP="00AE1702">
      <w:pPr>
        <w:ind w:firstLine="284"/>
        <w:rPr>
          <w:rFonts w:ascii="Times New Roman" w:hAnsi="Times New Roman" w:cs="Times New Roman"/>
          <w:sz w:val="28"/>
          <w:szCs w:val="28"/>
          <w:lang w:val="az-Latn-AZ" w:eastAsia="ja-JP"/>
        </w:rPr>
      </w:pPr>
      <w:r w:rsidRPr="00E3429D">
        <w:rPr>
          <w:rFonts w:ascii="Times New Roman" w:hAnsi="Times New Roman" w:cs="Times New Roman"/>
          <w:sz w:val="28"/>
          <w:szCs w:val="28"/>
          <w:lang w:val="az-Latn-AZ" w:eastAsia="ja-JP"/>
        </w:rPr>
        <w:t>Ə.Rəhmaninin fikrincə, Vəhidin “Abbasnamə”</w:t>
      </w:r>
      <w:r w:rsidR="00F27414">
        <w:rPr>
          <w:rFonts w:ascii="Times New Roman" w:hAnsi="Times New Roman" w:cs="Times New Roman"/>
          <w:sz w:val="28"/>
          <w:szCs w:val="28"/>
          <w:lang w:val="az-Latn-AZ" w:eastAsia="ja-JP"/>
        </w:rPr>
        <w:t xml:space="preserve"> </w:t>
      </w:r>
      <w:r w:rsidRPr="00E3429D">
        <w:rPr>
          <w:rFonts w:ascii="Times New Roman" w:hAnsi="Times New Roman" w:cs="Times New Roman"/>
          <w:sz w:val="28"/>
          <w:szCs w:val="28"/>
          <w:lang w:val="az-Latn-AZ" w:eastAsia="ja-JP"/>
        </w:rPr>
        <w:t>əsəri XVII</w:t>
      </w:r>
      <w:r>
        <w:rPr>
          <w:rFonts w:ascii="Times New Roman" w:hAnsi="Times New Roman" w:cs="Times New Roman"/>
          <w:sz w:val="28"/>
          <w:szCs w:val="28"/>
          <w:lang w:val="az-Latn-AZ" w:eastAsia="ja-JP"/>
        </w:rPr>
        <w:t xml:space="preserve">  əsrin ortalarına dair tarıxı mənbə kimi Səfəvi dörü </w:t>
      </w:r>
      <w:r w:rsidR="00F27414">
        <w:rPr>
          <w:rFonts w:ascii="Times New Roman" w:hAnsi="Times New Roman" w:cs="Times New Roman"/>
          <w:sz w:val="28"/>
          <w:szCs w:val="28"/>
          <w:lang w:val="az-Latn-AZ" w:eastAsia="ja-JP"/>
        </w:rPr>
        <w:t xml:space="preserve"> tarixşünaslığında layiqli yer tutur. II Şah Abbasın əmri ilə bu əsəri yazmış Məhəmməd Tahir iyirmi ildən artıq bir dövr ərzində </w:t>
      </w:r>
      <w:r w:rsidR="00F27414">
        <w:rPr>
          <w:rFonts w:ascii="Times New Roman" w:hAnsi="Times New Roman" w:cs="Times New Roman"/>
          <w:sz w:val="28"/>
          <w:szCs w:val="28"/>
          <w:lang w:val="az-Latn-AZ" w:eastAsia="ja-JP"/>
        </w:rPr>
        <w:lastRenderedPageBreak/>
        <w:t xml:space="preserve">nəhəng Səfəvilər dövlətinin siyasi, iqtisadi və mədəni həyatının ən vacib məsələlərini əhatə etmişdir. Bu əsəri </w:t>
      </w:r>
      <w:r w:rsidR="008B5F2E">
        <w:rPr>
          <w:rFonts w:ascii="Times New Roman" w:hAnsi="Times New Roman" w:cs="Times New Roman"/>
          <w:sz w:val="28"/>
          <w:szCs w:val="28"/>
          <w:lang w:val="az-Latn-AZ" w:eastAsia="ja-JP"/>
        </w:rPr>
        <w:t>eyni mövzuda yazılmış</w:t>
      </w:r>
      <w:r w:rsidR="006018D1">
        <w:rPr>
          <w:rFonts w:ascii="Times New Roman" w:hAnsi="Times New Roman" w:cs="Times New Roman"/>
          <w:sz w:val="28"/>
          <w:szCs w:val="28"/>
          <w:lang w:val="az-Latn-AZ" w:eastAsia="ja-JP"/>
        </w:rPr>
        <w:t xml:space="preserve"> digər tarixi mənbələrdən fərqləndirən başlıca cəhət elə bundan ibarətdir (1,c.81).</w:t>
      </w:r>
    </w:p>
    <w:p w:rsidR="007F65A7" w:rsidRDefault="006018D1" w:rsidP="007F65A7">
      <w:pPr>
        <w:ind w:firstLine="284"/>
        <w:rPr>
          <w:rFonts w:ascii="Times New Roman" w:hAnsi="Times New Roman" w:cs="Times New Roman"/>
          <w:sz w:val="28"/>
          <w:szCs w:val="28"/>
          <w:lang w:val="az-Latn-AZ"/>
        </w:rPr>
      </w:pPr>
      <w:r>
        <w:rPr>
          <w:rFonts w:ascii="Times New Roman" w:hAnsi="Times New Roman" w:cs="Times New Roman"/>
          <w:sz w:val="28"/>
          <w:szCs w:val="28"/>
          <w:lang w:val="az-Latn-AZ" w:eastAsia="ja-JP"/>
        </w:rPr>
        <w:t>Vəhid Qəzvininin “Abbasnamə” əsərində diqqətimizi cəlb edən cəhətlərdən biri</w:t>
      </w:r>
      <w:r w:rsidR="00BD6175">
        <w:rPr>
          <w:rFonts w:ascii="Times New Roman" w:hAnsi="Times New Roman" w:cs="Times New Roman"/>
          <w:sz w:val="28"/>
          <w:szCs w:val="28"/>
          <w:lang w:val="az-Latn-AZ" w:eastAsia="ja-JP"/>
        </w:rPr>
        <w:t xml:space="preserve"> də</w:t>
      </w:r>
      <w:r>
        <w:rPr>
          <w:rFonts w:ascii="Times New Roman" w:hAnsi="Times New Roman" w:cs="Times New Roman"/>
          <w:sz w:val="28"/>
          <w:szCs w:val="28"/>
          <w:lang w:val="az-Latn-AZ" w:eastAsia="ja-JP"/>
        </w:rPr>
        <w:t xml:space="preserve"> iki dövlət arasında cərəyan edən</w:t>
      </w:r>
      <w:r w:rsidR="00BD6175">
        <w:rPr>
          <w:rFonts w:ascii="Times New Roman" w:hAnsi="Times New Roman" w:cs="Times New Roman"/>
          <w:sz w:val="28"/>
          <w:szCs w:val="28"/>
          <w:lang w:val="az-Latn-AZ" w:eastAsia="ja-JP"/>
        </w:rPr>
        <w:t xml:space="preserve"> hərbi əməliyyatlardan sonra Səfəvi hökmdarı Şah Səfi</w:t>
      </w:r>
      <w:r>
        <w:rPr>
          <w:rFonts w:ascii="Times New Roman" w:hAnsi="Times New Roman" w:cs="Times New Roman"/>
          <w:sz w:val="28"/>
          <w:szCs w:val="28"/>
          <w:lang w:val="az-Latn-AZ" w:eastAsia="ja-JP"/>
        </w:rPr>
        <w:t xml:space="preserve"> və Osmanlı Sultan</w:t>
      </w:r>
      <w:r w:rsidR="00BD6175">
        <w:rPr>
          <w:rFonts w:ascii="Times New Roman" w:hAnsi="Times New Roman" w:cs="Times New Roman"/>
          <w:sz w:val="28"/>
          <w:szCs w:val="28"/>
          <w:lang w:val="az-Latn-AZ" w:eastAsia="ja-JP"/>
        </w:rPr>
        <w:t>ı</w:t>
      </w:r>
      <w:r>
        <w:rPr>
          <w:rFonts w:ascii="Times New Roman" w:hAnsi="Times New Roman" w:cs="Times New Roman"/>
          <w:sz w:val="28"/>
          <w:szCs w:val="28"/>
          <w:lang w:val="az-Latn-AZ" w:eastAsia="ja-JP"/>
        </w:rPr>
        <w:t xml:space="preserve"> IV Murad arasında 1639-cu ilin 17 mayında imzalanmış Qə</w:t>
      </w:r>
      <w:r w:rsidR="00BD6175">
        <w:rPr>
          <w:rFonts w:ascii="Times New Roman" w:hAnsi="Times New Roman" w:cs="Times New Roman"/>
          <w:sz w:val="28"/>
          <w:szCs w:val="28"/>
          <w:lang w:val="az-Latn-AZ" w:eastAsia="ja-JP"/>
        </w:rPr>
        <w:t>sri-Ş</w:t>
      </w:r>
      <w:r>
        <w:rPr>
          <w:rFonts w:ascii="Times New Roman" w:hAnsi="Times New Roman" w:cs="Times New Roman"/>
          <w:sz w:val="28"/>
          <w:szCs w:val="28"/>
          <w:lang w:val="az-Latn-AZ" w:eastAsia="ja-JP"/>
        </w:rPr>
        <w:t xml:space="preserve">irin </w:t>
      </w:r>
      <w:r w:rsidR="00BD6175">
        <w:rPr>
          <w:rFonts w:ascii="Times New Roman" w:hAnsi="Times New Roman" w:cs="Times New Roman"/>
          <w:sz w:val="28"/>
          <w:szCs w:val="28"/>
          <w:lang w:val="az-Latn-AZ" w:eastAsia="ja-JP"/>
        </w:rPr>
        <w:t>s</w:t>
      </w:r>
      <w:r>
        <w:rPr>
          <w:rFonts w:ascii="Times New Roman" w:hAnsi="Times New Roman" w:cs="Times New Roman"/>
          <w:sz w:val="28"/>
          <w:szCs w:val="28"/>
          <w:lang w:val="az-Latn-AZ" w:eastAsia="ja-JP"/>
        </w:rPr>
        <w:t>ülh sazişinin mətninin buraya daxil edilməsindən ibarətdir. Maraqlı cəhət orasındadır ki, Vəhid Qəzvininin farsca yazdığı “Abbasnamə” k</w:t>
      </w:r>
      <w:r w:rsidR="00BD6175">
        <w:rPr>
          <w:rFonts w:ascii="Times New Roman" w:hAnsi="Times New Roman" w:cs="Times New Roman"/>
          <w:sz w:val="28"/>
          <w:szCs w:val="28"/>
          <w:lang w:val="az-Latn-AZ" w:eastAsia="ja-JP"/>
        </w:rPr>
        <w:t>itabına daxil etdiyi bu müqavilənin</w:t>
      </w:r>
      <w:r>
        <w:rPr>
          <w:rFonts w:ascii="Times New Roman" w:hAnsi="Times New Roman" w:cs="Times New Roman"/>
          <w:sz w:val="28"/>
          <w:szCs w:val="28"/>
          <w:lang w:val="az-Latn-AZ" w:eastAsia="ja-JP"/>
        </w:rPr>
        <w:t xml:space="preserve"> mətni türkcədir. Belə qərara gəlmək olar ki, iki dövlətin başçılarının imzaladıqları sülh sazişi ərəb-fars söz və ifadələrinin coxluğuna baxmayaraq türk dilində yazılmışdır. Müəllifin əsərini fars dilində yazdığı halda onun kişik bir hissəsini türkcə verməsini başqa cür izah etmək mümkün deyil.</w:t>
      </w:r>
      <w:r w:rsidR="008722A2">
        <w:rPr>
          <w:rFonts w:ascii="Times New Roman" w:hAnsi="Times New Roman" w:cs="Times New Roman"/>
          <w:sz w:val="28"/>
          <w:szCs w:val="28"/>
          <w:lang w:val="az-Latn-AZ" w:eastAsia="ja-JP"/>
        </w:rPr>
        <w:t xml:space="preserve"> </w:t>
      </w:r>
      <w:r w:rsidR="00323527">
        <w:rPr>
          <w:rFonts w:ascii="Times New Roman" w:hAnsi="Times New Roman" w:cs="Times New Roman"/>
          <w:sz w:val="28"/>
          <w:szCs w:val="28"/>
          <w:lang w:val="az-Latn-AZ"/>
        </w:rPr>
        <w:t xml:space="preserve"> Məlum olduğu kimi, I </w:t>
      </w:r>
      <w:r w:rsidR="008722A2">
        <w:rPr>
          <w:rFonts w:ascii="Times New Roman" w:hAnsi="Times New Roman" w:cs="Times New Roman"/>
          <w:sz w:val="28"/>
          <w:szCs w:val="28"/>
          <w:lang w:val="az-Latn-AZ"/>
        </w:rPr>
        <w:t>Ş</w:t>
      </w:r>
      <w:r w:rsidR="00323527">
        <w:rPr>
          <w:rFonts w:ascii="Times New Roman" w:hAnsi="Times New Roman" w:cs="Times New Roman"/>
          <w:sz w:val="28"/>
          <w:szCs w:val="28"/>
          <w:lang w:val="az-Latn-AZ"/>
        </w:rPr>
        <w:t>ah İsmayılın (1501-1524)</w:t>
      </w:r>
      <w:r w:rsidR="00BD6175">
        <w:rPr>
          <w:rFonts w:ascii="Times New Roman" w:hAnsi="Times New Roman" w:cs="Times New Roman"/>
          <w:sz w:val="28"/>
          <w:szCs w:val="28"/>
          <w:lang w:val="az-Latn-AZ"/>
        </w:rPr>
        <w:t>,</w:t>
      </w:r>
      <w:r w:rsidR="00323527">
        <w:rPr>
          <w:rFonts w:ascii="Times New Roman" w:hAnsi="Times New Roman" w:cs="Times New Roman"/>
          <w:sz w:val="28"/>
          <w:szCs w:val="28"/>
          <w:lang w:val="az-Latn-AZ"/>
        </w:rPr>
        <w:t xml:space="preserve"> I Şah Abbasın (1587-1629)</w:t>
      </w:r>
      <w:r w:rsidR="00BD6175">
        <w:rPr>
          <w:rFonts w:ascii="Times New Roman" w:hAnsi="Times New Roman" w:cs="Times New Roman"/>
          <w:sz w:val="28"/>
          <w:szCs w:val="28"/>
          <w:lang w:val="az-Latn-AZ"/>
        </w:rPr>
        <w:t>,</w:t>
      </w:r>
      <w:r w:rsidR="00323527">
        <w:rPr>
          <w:rFonts w:ascii="Times New Roman" w:hAnsi="Times New Roman" w:cs="Times New Roman"/>
          <w:sz w:val="28"/>
          <w:szCs w:val="28"/>
          <w:lang w:val="az-Latn-AZ"/>
        </w:rPr>
        <w:t xml:space="preserve"> hakimiyyəti illərindən şiələ</w:t>
      </w:r>
      <w:r w:rsidR="00BD6175">
        <w:rPr>
          <w:rFonts w:ascii="Times New Roman" w:hAnsi="Times New Roman" w:cs="Times New Roman"/>
          <w:sz w:val="28"/>
          <w:szCs w:val="28"/>
          <w:lang w:val="az-Latn-AZ"/>
        </w:rPr>
        <w:t>rinin</w:t>
      </w:r>
      <w:r w:rsidR="00323527">
        <w:rPr>
          <w:rFonts w:ascii="Times New Roman" w:hAnsi="Times New Roman" w:cs="Times New Roman"/>
          <w:sz w:val="28"/>
          <w:szCs w:val="28"/>
          <w:lang w:val="az-Latn-AZ"/>
        </w:rPr>
        <w:t xml:space="preserve"> müqəddəs mə</w:t>
      </w:r>
      <w:r w:rsidR="00BD6175">
        <w:rPr>
          <w:rFonts w:ascii="Times New Roman" w:hAnsi="Times New Roman" w:cs="Times New Roman"/>
          <w:sz w:val="28"/>
          <w:szCs w:val="28"/>
          <w:lang w:val="az-Latn-AZ"/>
        </w:rPr>
        <w:t>kan</w:t>
      </w:r>
      <w:r w:rsidR="00323527">
        <w:rPr>
          <w:rFonts w:ascii="Times New Roman" w:hAnsi="Times New Roman" w:cs="Times New Roman"/>
          <w:sz w:val="28"/>
          <w:szCs w:val="28"/>
          <w:lang w:val="az-Latn-AZ"/>
        </w:rPr>
        <w:t>ları olan Bağdad, Kərbəla, Nəcəf uğrunda Səfəvilərlə Osmanlılar arasında çoxsaylı müharibələr olmuş</w:t>
      </w:r>
      <w:r w:rsidR="00BD6175">
        <w:rPr>
          <w:rFonts w:ascii="Times New Roman" w:hAnsi="Times New Roman" w:cs="Times New Roman"/>
          <w:sz w:val="28"/>
          <w:szCs w:val="28"/>
          <w:lang w:val="az-Latn-AZ"/>
        </w:rPr>
        <w:t>,</w:t>
      </w:r>
      <w:r w:rsidR="00323527">
        <w:rPr>
          <w:rFonts w:ascii="Times New Roman" w:hAnsi="Times New Roman" w:cs="Times New Roman"/>
          <w:sz w:val="28"/>
          <w:szCs w:val="28"/>
          <w:lang w:val="az-Latn-AZ"/>
        </w:rPr>
        <w:t xml:space="preserve"> bu </w:t>
      </w:r>
      <w:r w:rsidR="00BD6175">
        <w:rPr>
          <w:rFonts w:ascii="Times New Roman" w:hAnsi="Times New Roman" w:cs="Times New Roman"/>
          <w:sz w:val="28"/>
          <w:szCs w:val="28"/>
          <w:lang w:val="az-Latn-AZ"/>
        </w:rPr>
        <w:t>yerlər</w:t>
      </w:r>
      <w:r w:rsidR="00323527">
        <w:rPr>
          <w:rFonts w:ascii="Times New Roman" w:hAnsi="Times New Roman" w:cs="Times New Roman"/>
          <w:sz w:val="28"/>
          <w:szCs w:val="28"/>
          <w:lang w:val="az-Latn-AZ"/>
        </w:rPr>
        <w:t xml:space="preserve"> əldən ələ keşmişdir. Səfəvilər d</w:t>
      </w:r>
      <w:r w:rsidR="008722A2">
        <w:rPr>
          <w:rFonts w:ascii="Times New Roman" w:hAnsi="Times New Roman" w:cs="Times New Roman"/>
          <w:sz w:val="28"/>
          <w:szCs w:val="28"/>
          <w:lang w:val="az-Latn-AZ"/>
        </w:rPr>
        <w:t>ö</w:t>
      </w:r>
      <w:r w:rsidR="00323527">
        <w:rPr>
          <w:rFonts w:ascii="Times New Roman" w:hAnsi="Times New Roman" w:cs="Times New Roman"/>
          <w:sz w:val="28"/>
          <w:szCs w:val="28"/>
          <w:lang w:val="az-Latn-AZ"/>
        </w:rPr>
        <w:t>vrünün istedadlı şairi Tərzi Əfşar II Şah Abbasa həsr etdiyi qəsidəsində</w:t>
      </w:r>
      <w:r w:rsidR="008722A2">
        <w:rPr>
          <w:rFonts w:ascii="Times New Roman" w:hAnsi="Times New Roman" w:cs="Times New Roman"/>
          <w:sz w:val="28"/>
          <w:szCs w:val="28"/>
          <w:lang w:val="az-Latn-AZ"/>
        </w:rPr>
        <w:t xml:space="preserve"> onu Bağdada ye</w:t>
      </w:r>
      <w:r w:rsidR="00BD6175">
        <w:rPr>
          <w:rFonts w:ascii="Times New Roman" w:hAnsi="Times New Roman" w:cs="Times New Roman"/>
          <w:sz w:val="28"/>
          <w:szCs w:val="28"/>
          <w:lang w:val="az-Latn-AZ"/>
        </w:rPr>
        <w:t>n</w:t>
      </w:r>
      <w:r w:rsidR="008722A2">
        <w:rPr>
          <w:rFonts w:ascii="Times New Roman" w:hAnsi="Times New Roman" w:cs="Times New Roman"/>
          <w:sz w:val="28"/>
          <w:szCs w:val="28"/>
          <w:lang w:val="az-Latn-AZ"/>
        </w:rPr>
        <w:t>i</w:t>
      </w:r>
      <w:r w:rsidR="00323527">
        <w:rPr>
          <w:rFonts w:ascii="Times New Roman" w:hAnsi="Times New Roman" w:cs="Times New Roman"/>
          <w:sz w:val="28"/>
          <w:szCs w:val="28"/>
          <w:lang w:val="az-Latn-AZ"/>
        </w:rPr>
        <w:t xml:space="preserve"> hərbi yürüş etməyə</w:t>
      </w:r>
      <w:r w:rsidR="008722A2">
        <w:rPr>
          <w:rFonts w:ascii="Times New Roman" w:hAnsi="Times New Roman" w:cs="Times New Roman"/>
          <w:sz w:val="28"/>
          <w:szCs w:val="28"/>
          <w:lang w:val="az-Latn-AZ"/>
        </w:rPr>
        <w:t xml:space="preserve"> ç</w:t>
      </w:r>
      <w:r w:rsidR="00323527">
        <w:rPr>
          <w:rFonts w:ascii="Times New Roman" w:hAnsi="Times New Roman" w:cs="Times New Roman"/>
          <w:sz w:val="28"/>
          <w:szCs w:val="28"/>
          <w:lang w:val="az-Latn-AZ"/>
        </w:rPr>
        <w:t>agırır:</w:t>
      </w:r>
    </w:p>
    <w:p w:rsidR="00323527" w:rsidRDefault="00323527" w:rsidP="007F65A7">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 xml:space="preserve">Pərvazlandı dil yenə bağdadlanmağa, </w:t>
      </w:r>
    </w:p>
    <w:p w:rsidR="00323527" w:rsidRDefault="00323527" w:rsidP="007F65A7">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Ol bürci-övliyayə qonub şadlanmağa... (5,c.151).</w:t>
      </w:r>
    </w:p>
    <w:p w:rsidR="008722A2" w:rsidRDefault="00323527" w:rsidP="007F65A7">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 xml:space="preserve">Osmanlı hökmdarları da Bağdada böyük əhəmiyyət verirdilər, buna görə də Səfəvi-Osmanlı qarşıdurmasında bu məkan həmişə </w:t>
      </w:r>
      <w:r w:rsidR="008722A2">
        <w:rPr>
          <w:rFonts w:ascii="Times New Roman" w:hAnsi="Times New Roman" w:cs="Times New Roman"/>
          <w:sz w:val="28"/>
          <w:szCs w:val="28"/>
          <w:lang w:val="az-Latn-AZ"/>
        </w:rPr>
        <w:t>mübahisə obyekti olmuşdur. Xüsusilə IV Sultan Murad (1623-1640) Bagdad şəhərini ələ keçirmək üçün cox çalışmış, bir sıra uğursuz cəhdlərdən sonra 1639-cu ildə məqsədinə</w:t>
      </w:r>
      <w:r w:rsidR="006355B7">
        <w:rPr>
          <w:rFonts w:ascii="Times New Roman" w:hAnsi="Times New Roman" w:cs="Times New Roman"/>
          <w:sz w:val="28"/>
          <w:szCs w:val="28"/>
          <w:lang w:val="az-Latn-AZ"/>
        </w:rPr>
        <w:t xml:space="preserve"> ç</w:t>
      </w:r>
      <w:r w:rsidR="008722A2">
        <w:rPr>
          <w:rFonts w:ascii="Times New Roman" w:hAnsi="Times New Roman" w:cs="Times New Roman"/>
          <w:sz w:val="28"/>
          <w:szCs w:val="28"/>
          <w:lang w:val="az-Latn-AZ"/>
        </w:rPr>
        <w:t>atmışdır. Tarixdən məlumdur ki, göstərilən dövrdə Səfəvi sarayındaki mürəkkəb vəziyyət, ölkənin  müxtəlif yerl</w:t>
      </w:r>
      <w:r w:rsidR="00597C9B">
        <w:rPr>
          <w:rFonts w:ascii="Times New Roman" w:hAnsi="Times New Roman" w:cs="Times New Roman"/>
          <w:sz w:val="28"/>
          <w:szCs w:val="28"/>
          <w:lang w:val="az-Latn-AZ"/>
        </w:rPr>
        <w:t>ər</w:t>
      </w:r>
      <w:r w:rsidR="008722A2">
        <w:rPr>
          <w:rFonts w:ascii="Times New Roman" w:hAnsi="Times New Roman" w:cs="Times New Roman"/>
          <w:sz w:val="28"/>
          <w:szCs w:val="28"/>
          <w:lang w:val="az-Latn-AZ"/>
        </w:rPr>
        <w:t>ində qaldırılan üsyanlar, Moğ</w:t>
      </w:r>
      <w:r w:rsidR="00BD6175">
        <w:rPr>
          <w:rFonts w:ascii="Times New Roman" w:hAnsi="Times New Roman" w:cs="Times New Roman"/>
          <w:sz w:val="28"/>
          <w:szCs w:val="28"/>
          <w:lang w:val="az-Latn-AZ"/>
        </w:rPr>
        <w:t>o</w:t>
      </w:r>
      <w:r w:rsidR="008722A2">
        <w:rPr>
          <w:rFonts w:ascii="Times New Roman" w:hAnsi="Times New Roman" w:cs="Times New Roman"/>
          <w:sz w:val="28"/>
          <w:szCs w:val="28"/>
          <w:lang w:val="az-Latn-AZ"/>
        </w:rPr>
        <w:t>l dövləti ilə aparılan hərbi əməliyyatlar Səfəvi dövlətini zəiflətmişdi. Belə bir vəziyyətin yarandığını görən IV Murad 1638-ci ilin 20 noyabrında Bağdad şəhərini mühasırəyə aldı. Səfəvi qoşun hissələri Bəktaş xanın komandanlığı altında şəhəri dekabrın 25-də</w:t>
      </w:r>
      <w:r w:rsidR="00BD6175">
        <w:rPr>
          <w:rFonts w:ascii="Times New Roman" w:hAnsi="Times New Roman" w:cs="Times New Roman"/>
          <w:sz w:val="28"/>
          <w:szCs w:val="28"/>
          <w:lang w:val="az-Latn-AZ"/>
        </w:rPr>
        <w:t>k</w:t>
      </w:r>
      <w:r w:rsidR="008722A2">
        <w:rPr>
          <w:rFonts w:ascii="Times New Roman" w:hAnsi="Times New Roman" w:cs="Times New Roman"/>
          <w:sz w:val="28"/>
          <w:szCs w:val="28"/>
          <w:lang w:val="az-Latn-AZ"/>
        </w:rPr>
        <w:t xml:space="preserve"> müdaf</w:t>
      </w:r>
      <w:r w:rsidR="00BD6175">
        <w:rPr>
          <w:rFonts w:ascii="Times New Roman" w:hAnsi="Times New Roman" w:cs="Times New Roman"/>
          <w:sz w:val="28"/>
          <w:szCs w:val="28"/>
          <w:lang w:val="az-Latn-AZ"/>
        </w:rPr>
        <w:t>i</w:t>
      </w:r>
      <w:r w:rsidR="008722A2">
        <w:rPr>
          <w:rFonts w:ascii="Times New Roman" w:hAnsi="Times New Roman" w:cs="Times New Roman"/>
          <w:sz w:val="28"/>
          <w:szCs w:val="28"/>
          <w:lang w:val="az-Latn-AZ"/>
        </w:rPr>
        <w:t>ə edə bildilər. Osmanlı qoşunları tərəfindən Bağdadın tut</w:t>
      </w:r>
      <w:r w:rsidR="006355B7">
        <w:rPr>
          <w:rFonts w:ascii="Times New Roman" w:hAnsi="Times New Roman" w:cs="Times New Roman"/>
          <w:sz w:val="28"/>
          <w:szCs w:val="28"/>
          <w:lang w:val="az-Latn-AZ"/>
        </w:rPr>
        <w:t>u</w:t>
      </w:r>
      <w:r w:rsidR="008722A2">
        <w:rPr>
          <w:rFonts w:ascii="Times New Roman" w:hAnsi="Times New Roman" w:cs="Times New Roman"/>
          <w:sz w:val="28"/>
          <w:szCs w:val="28"/>
          <w:lang w:val="az-Latn-AZ"/>
        </w:rPr>
        <w:t>lması nəticəsində uzu</w:t>
      </w:r>
      <w:r w:rsidR="006355B7">
        <w:rPr>
          <w:rFonts w:ascii="Times New Roman" w:hAnsi="Times New Roman" w:cs="Times New Roman"/>
          <w:sz w:val="28"/>
          <w:szCs w:val="28"/>
          <w:lang w:val="az-Latn-AZ"/>
        </w:rPr>
        <w:t>n</w:t>
      </w:r>
      <w:r w:rsidR="008722A2">
        <w:rPr>
          <w:rFonts w:ascii="Times New Roman" w:hAnsi="Times New Roman" w:cs="Times New Roman"/>
          <w:sz w:val="28"/>
          <w:szCs w:val="28"/>
          <w:lang w:val="az-Latn-AZ"/>
        </w:rPr>
        <w:t xml:space="preserve"> illər </w:t>
      </w:r>
      <w:r w:rsidR="008722A2">
        <w:rPr>
          <w:rFonts w:ascii="Times New Roman" w:hAnsi="Times New Roman" w:cs="Times New Roman"/>
          <w:sz w:val="28"/>
          <w:szCs w:val="28"/>
          <w:lang w:val="az-Latn-AZ"/>
        </w:rPr>
        <w:lastRenderedPageBreak/>
        <w:t>davam</w:t>
      </w:r>
      <w:r w:rsidR="006355B7">
        <w:rPr>
          <w:rFonts w:ascii="Times New Roman" w:hAnsi="Times New Roman" w:cs="Times New Roman"/>
          <w:sz w:val="28"/>
          <w:szCs w:val="28"/>
          <w:lang w:val="az-Latn-AZ"/>
        </w:rPr>
        <w:t xml:space="preserve"> edən Osmanlı-Səfəvi müharibəsi sona çatdı. IV Murad Bağdada hakim təyin etdiyi Məhəmməd ağanı sülh dan</w:t>
      </w:r>
      <w:r w:rsidR="00597C9B">
        <w:rPr>
          <w:rFonts w:ascii="Times New Roman" w:hAnsi="Times New Roman" w:cs="Times New Roman"/>
          <w:sz w:val="28"/>
          <w:szCs w:val="28"/>
          <w:lang w:val="az-Latn-AZ"/>
        </w:rPr>
        <w:t>ı</w:t>
      </w:r>
      <w:r w:rsidR="006355B7">
        <w:rPr>
          <w:rFonts w:ascii="Times New Roman" w:hAnsi="Times New Roman" w:cs="Times New Roman"/>
          <w:sz w:val="28"/>
          <w:szCs w:val="28"/>
          <w:lang w:val="az-Latn-AZ"/>
        </w:rPr>
        <w:t>ş</w:t>
      </w:r>
      <w:r w:rsidR="00597C9B">
        <w:rPr>
          <w:rFonts w:ascii="Times New Roman" w:hAnsi="Times New Roman" w:cs="Times New Roman"/>
          <w:sz w:val="28"/>
          <w:szCs w:val="28"/>
          <w:lang w:val="az-Latn-AZ"/>
        </w:rPr>
        <w:t>ı</w:t>
      </w:r>
      <w:r w:rsidR="006355B7">
        <w:rPr>
          <w:rFonts w:ascii="Times New Roman" w:hAnsi="Times New Roman" w:cs="Times New Roman"/>
          <w:sz w:val="28"/>
          <w:szCs w:val="28"/>
          <w:lang w:val="az-Latn-AZ"/>
        </w:rPr>
        <w:t>qlarını aparmaq üçün Səfə</w:t>
      </w:r>
      <w:r w:rsidR="00597C9B">
        <w:rPr>
          <w:rFonts w:ascii="Times New Roman" w:hAnsi="Times New Roman" w:cs="Times New Roman"/>
          <w:sz w:val="28"/>
          <w:szCs w:val="28"/>
          <w:lang w:val="az-Latn-AZ"/>
        </w:rPr>
        <w:t>vi sarayı</w:t>
      </w:r>
      <w:r w:rsidR="006355B7">
        <w:rPr>
          <w:rFonts w:ascii="Times New Roman" w:hAnsi="Times New Roman" w:cs="Times New Roman"/>
          <w:sz w:val="28"/>
          <w:szCs w:val="28"/>
          <w:lang w:val="az-Latn-AZ"/>
        </w:rPr>
        <w:t>na göndərdi və Şah Səfi sülh təklifini qəbul etdi.</w:t>
      </w:r>
    </w:p>
    <w:p w:rsidR="006355B7" w:rsidRDefault="006355B7" w:rsidP="007F65A7">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1</w:t>
      </w:r>
      <w:r w:rsidR="00BD6175">
        <w:rPr>
          <w:rFonts w:ascii="Times New Roman" w:hAnsi="Times New Roman" w:cs="Times New Roman"/>
          <w:sz w:val="28"/>
          <w:szCs w:val="28"/>
          <w:lang w:val="az-Latn-AZ"/>
        </w:rPr>
        <w:t>6</w:t>
      </w:r>
      <w:r>
        <w:rPr>
          <w:rFonts w:ascii="Times New Roman" w:hAnsi="Times New Roman" w:cs="Times New Roman"/>
          <w:sz w:val="28"/>
          <w:szCs w:val="28"/>
          <w:lang w:val="az-Latn-AZ"/>
        </w:rPr>
        <w:t>39-cu il mayın 17-də Qəsri-Şirində</w:t>
      </w:r>
      <w:r w:rsidR="00597C9B">
        <w:rPr>
          <w:rFonts w:ascii="Times New Roman" w:hAnsi="Times New Roman" w:cs="Times New Roman"/>
          <w:sz w:val="28"/>
          <w:szCs w:val="28"/>
          <w:lang w:val="az-Latn-AZ"/>
        </w:rPr>
        <w:t xml:space="preserve"> (müqavi</w:t>
      </w:r>
      <w:r>
        <w:rPr>
          <w:rFonts w:ascii="Times New Roman" w:hAnsi="Times New Roman" w:cs="Times New Roman"/>
          <w:sz w:val="28"/>
          <w:szCs w:val="28"/>
          <w:lang w:val="az-Latn-AZ"/>
        </w:rPr>
        <w:t>lədə</w:t>
      </w:r>
      <w:r w:rsidR="00597C9B">
        <w:rPr>
          <w:rFonts w:ascii="Times New Roman" w:hAnsi="Times New Roman" w:cs="Times New Roman"/>
          <w:sz w:val="28"/>
          <w:szCs w:val="28"/>
          <w:lang w:val="az-Latn-AZ"/>
        </w:rPr>
        <w:t xml:space="preserve"> bu yer Zühab adlandırılmış</w:t>
      </w:r>
      <w:r>
        <w:rPr>
          <w:rFonts w:ascii="Times New Roman" w:hAnsi="Times New Roman" w:cs="Times New Roman"/>
          <w:sz w:val="28"/>
          <w:szCs w:val="28"/>
          <w:lang w:val="az-Latn-AZ"/>
        </w:rPr>
        <w:t>dır – P.K.) Səfəvi elçisi</w:t>
      </w:r>
      <w:r w:rsidR="00597C9B">
        <w:rPr>
          <w:rFonts w:ascii="Times New Roman" w:hAnsi="Times New Roman" w:cs="Times New Roman"/>
          <w:sz w:val="28"/>
          <w:szCs w:val="28"/>
          <w:lang w:val="az-Latn-AZ"/>
        </w:rPr>
        <w:t xml:space="preserve"> Sarı xan Osmanlı Qara Mustafa Pa</w:t>
      </w:r>
      <w:r>
        <w:rPr>
          <w:rFonts w:ascii="Times New Roman" w:hAnsi="Times New Roman" w:cs="Times New Roman"/>
          <w:sz w:val="28"/>
          <w:szCs w:val="28"/>
          <w:lang w:val="az-Latn-AZ"/>
        </w:rPr>
        <w:t>şa ilə üç günlük dan</w:t>
      </w:r>
      <w:r w:rsidR="00597C9B">
        <w:rPr>
          <w:rFonts w:ascii="Times New Roman" w:hAnsi="Times New Roman" w:cs="Times New Roman"/>
          <w:sz w:val="28"/>
          <w:szCs w:val="28"/>
          <w:lang w:val="az-Latn-AZ"/>
        </w:rPr>
        <w:t>ı</w:t>
      </w:r>
      <w:r>
        <w:rPr>
          <w:rFonts w:ascii="Times New Roman" w:hAnsi="Times New Roman" w:cs="Times New Roman"/>
          <w:sz w:val="28"/>
          <w:szCs w:val="28"/>
          <w:lang w:val="az-Latn-AZ"/>
        </w:rPr>
        <w:t>ş</w:t>
      </w:r>
      <w:r w:rsidR="00597C9B">
        <w:rPr>
          <w:rFonts w:ascii="Times New Roman" w:hAnsi="Times New Roman" w:cs="Times New Roman"/>
          <w:sz w:val="28"/>
          <w:szCs w:val="28"/>
          <w:lang w:val="az-Latn-AZ"/>
        </w:rPr>
        <w:t>ı</w:t>
      </w:r>
      <w:r>
        <w:rPr>
          <w:rFonts w:ascii="Times New Roman" w:hAnsi="Times New Roman" w:cs="Times New Roman"/>
          <w:sz w:val="28"/>
          <w:szCs w:val="28"/>
          <w:lang w:val="az-Latn-AZ"/>
        </w:rPr>
        <w:t>qlardan sonra sülh müq</w:t>
      </w:r>
      <w:r w:rsidR="00597C9B">
        <w:rPr>
          <w:rFonts w:ascii="Times New Roman" w:hAnsi="Times New Roman" w:cs="Times New Roman"/>
          <w:sz w:val="28"/>
          <w:szCs w:val="28"/>
          <w:lang w:val="az-Latn-AZ"/>
        </w:rPr>
        <w:t>a</w:t>
      </w:r>
      <w:r>
        <w:rPr>
          <w:rFonts w:ascii="Times New Roman" w:hAnsi="Times New Roman" w:cs="Times New Roman"/>
          <w:sz w:val="28"/>
          <w:szCs w:val="28"/>
          <w:lang w:val="az-Latn-AZ"/>
        </w:rPr>
        <w:t>viləsini imzaladılar. Müqaviləyə görə, Osmanlı-Səfəvi müharıbələ</w:t>
      </w:r>
      <w:r w:rsidR="00597C9B">
        <w:rPr>
          <w:rFonts w:ascii="Times New Roman" w:hAnsi="Times New Roman" w:cs="Times New Roman"/>
          <w:sz w:val="28"/>
          <w:szCs w:val="28"/>
          <w:lang w:val="az-Latn-AZ"/>
        </w:rPr>
        <w:t>r</w:t>
      </w:r>
      <w:r>
        <w:rPr>
          <w:rFonts w:ascii="Times New Roman" w:hAnsi="Times New Roman" w:cs="Times New Roman"/>
          <w:sz w:val="28"/>
          <w:szCs w:val="28"/>
          <w:lang w:val="az-Latn-AZ"/>
        </w:rPr>
        <w:t>inə son qoyuldu, İraqi</w:t>
      </w:r>
      <w:r w:rsidR="00F86A06">
        <w:rPr>
          <w:rFonts w:ascii="Times New Roman" w:hAnsi="Times New Roman" w:cs="Times New Roman"/>
          <w:sz w:val="28"/>
          <w:szCs w:val="28"/>
          <w:lang w:val="az-Latn-AZ"/>
        </w:rPr>
        <w:t>-</w:t>
      </w:r>
      <w:r w:rsidR="00597C9B">
        <w:rPr>
          <w:rFonts w:ascii="Times New Roman" w:hAnsi="Times New Roman" w:cs="Times New Roman"/>
          <w:sz w:val="28"/>
          <w:szCs w:val="28"/>
          <w:lang w:val="az-Latn-AZ"/>
        </w:rPr>
        <w:t>ərəb osmanlılalarda, Zəncir  qalasından şərqə doğru</w:t>
      </w:r>
      <w:r w:rsidR="00430BC6">
        <w:rPr>
          <w:rFonts w:ascii="Times New Roman" w:hAnsi="Times New Roman" w:cs="Times New Roman"/>
          <w:sz w:val="28"/>
          <w:szCs w:val="28"/>
          <w:lang w:val="az-Latn-AZ"/>
        </w:rPr>
        <w:t xml:space="preserve"> torpaqlar Səfəvilərdə qaldı. Müqavılənin şərtlərinə görə, Səfəvilər Van və Qars qalalarına, Axalsıxa hücum etməyəcəklərinə dair təminat verirdilər. </w:t>
      </w:r>
      <w:r w:rsidR="00BD6175">
        <w:rPr>
          <w:rFonts w:ascii="Times New Roman" w:hAnsi="Times New Roman" w:cs="Times New Roman"/>
          <w:sz w:val="28"/>
          <w:szCs w:val="28"/>
          <w:lang w:val="az-Latn-AZ"/>
        </w:rPr>
        <w:t>İ</w:t>
      </w:r>
      <w:r w:rsidR="00430BC6">
        <w:rPr>
          <w:rFonts w:ascii="Times New Roman" w:hAnsi="Times New Roman" w:cs="Times New Roman"/>
          <w:sz w:val="28"/>
          <w:szCs w:val="28"/>
          <w:lang w:val="az-Latn-AZ"/>
        </w:rPr>
        <w:t>ki tərəf arasında “bitərəf” zona yaradılması, Qotur, Maku, Magazburd qalalarının dağıdılması nəzərədə</w:t>
      </w:r>
      <w:r w:rsidR="00F86A06">
        <w:rPr>
          <w:rFonts w:ascii="Times New Roman" w:hAnsi="Times New Roman" w:cs="Times New Roman"/>
          <w:sz w:val="28"/>
          <w:szCs w:val="28"/>
          <w:lang w:val="az-Latn-AZ"/>
        </w:rPr>
        <w:t xml:space="preserve"> </w:t>
      </w:r>
      <w:r w:rsidR="00430BC6">
        <w:rPr>
          <w:rFonts w:ascii="Times New Roman" w:hAnsi="Times New Roman" w:cs="Times New Roman"/>
          <w:sz w:val="28"/>
          <w:szCs w:val="28"/>
          <w:lang w:val="az-Latn-AZ"/>
        </w:rPr>
        <w:t>tutulurdu. Sülh müqaviləsi</w:t>
      </w:r>
      <w:r w:rsidR="00BD6175">
        <w:rPr>
          <w:rFonts w:ascii="Times New Roman" w:hAnsi="Times New Roman" w:cs="Times New Roman"/>
          <w:sz w:val="28"/>
          <w:szCs w:val="28"/>
          <w:lang w:val="az-Latn-AZ"/>
        </w:rPr>
        <w:t xml:space="preserve"> -</w:t>
      </w:r>
      <w:r w:rsidR="00430BC6">
        <w:rPr>
          <w:rFonts w:ascii="Times New Roman" w:hAnsi="Times New Roman" w:cs="Times New Roman"/>
          <w:sz w:val="28"/>
          <w:szCs w:val="28"/>
          <w:lang w:val="az-Latn-AZ"/>
        </w:rPr>
        <w:t xml:space="preserve"> 1</w:t>
      </w:r>
      <w:r w:rsidR="00BD6175">
        <w:rPr>
          <w:rFonts w:ascii="Times New Roman" w:hAnsi="Times New Roman" w:cs="Times New Roman"/>
          <w:sz w:val="28"/>
          <w:szCs w:val="28"/>
          <w:lang w:val="az-Latn-AZ"/>
        </w:rPr>
        <w:t>6</w:t>
      </w:r>
      <w:r w:rsidR="00430BC6">
        <w:rPr>
          <w:rFonts w:ascii="Times New Roman" w:hAnsi="Times New Roman" w:cs="Times New Roman"/>
          <w:sz w:val="28"/>
          <w:szCs w:val="28"/>
          <w:lang w:val="az-Latn-AZ"/>
        </w:rPr>
        <w:t>39-cu</w:t>
      </w:r>
      <w:r w:rsidR="00BD6175">
        <w:rPr>
          <w:rFonts w:ascii="Times New Roman" w:hAnsi="Times New Roman" w:cs="Times New Roman"/>
          <w:sz w:val="28"/>
          <w:szCs w:val="28"/>
          <w:lang w:val="az-Latn-AZ"/>
        </w:rPr>
        <w:t xml:space="preserve"> ilin 20 mayında</w:t>
      </w:r>
      <w:r w:rsidR="00AD0F43">
        <w:rPr>
          <w:rFonts w:ascii="Times New Roman" w:hAnsi="Times New Roman" w:cs="Times New Roman"/>
          <w:sz w:val="28"/>
          <w:szCs w:val="28"/>
          <w:lang w:val="az-Latn-AZ"/>
        </w:rPr>
        <w:t xml:space="preserve"> </w:t>
      </w:r>
      <w:r w:rsidR="00BD6175">
        <w:rPr>
          <w:rFonts w:ascii="Times New Roman" w:hAnsi="Times New Roman" w:cs="Times New Roman"/>
          <w:sz w:val="28"/>
          <w:szCs w:val="28"/>
          <w:lang w:val="az-Latn-AZ"/>
        </w:rPr>
        <w:t xml:space="preserve">Şah Səfi tərəfindən təsdiqlənərək Məhəmmədqulu xan vasitəsi ilə İstanbula gondərildi və IV Murad </w:t>
      </w:r>
      <w:r w:rsidR="00AD0F43">
        <w:rPr>
          <w:rFonts w:ascii="Times New Roman" w:hAnsi="Times New Roman" w:cs="Times New Roman"/>
          <w:sz w:val="28"/>
          <w:szCs w:val="28"/>
          <w:lang w:val="az-Latn-AZ"/>
        </w:rPr>
        <w:t xml:space="preserve"> tərəfindən də təsdiq edildi. “Beləliklə, 1639-cu</w:t>
      </w:r>
      <w:r w:rsidR="00430BC6">
        <w:rPr>
          <w:rFonts w:ascii="Times New Roman" w:hAnsi="Times New Roman" w:cs="Times New Roman"/>
          <w:sz w:val="28"/>
          <w:szCs w:val="28"/>
          <w:lang w:val="az-Latn-AZ"/>
        </w:rPr>
        <w:t xml:space="preserve"> il Səfəvi-Osmanl</w:t>
      </w:r>
      <w:r w:rsidR="00F86A06">
        <w:rPr>
          <w:rFonts w:ascii="Times New Roman" w:hAnsi="Times New Roman" w:cs="Times New Roman"/>
          <w:sz w:val="28"/>
          <w:szCs w:val="28"/>
          <w:lang w:val="az-Latn-AZ"/>
        </w:rPr>
        <w:t>ı</w:t>
      </w:r>
      <w:r w:rsidR="00430BC6">
        <w:rPr>
          <w:rFonts w:ascii="Times New Roman" w:hAnsi="Times New Roman" w:cs="Times New Roman"/>
          <w:sz w:val="28"/>
          <w:szCs w:val="28"/>
          <w:lang w:val="az-Latn-AZ"/>
        </w:rPr>
        <w:t xml:space="preserve"> sülhü XVIII əsrin ikinci rübünə kimi hər iki dövlət arasındakı münasibətlə</w:t>
      </w:r>
      <w:r w:rsidR="003948C8">
        <w:rPr>
          <w:rFonts w:ascii="Times New Roman" w:hAnsi="Times New Roman" w:cs="Times New Roman"/>
          <w:sz w:val="28"/>
          <w:szCs w:val="28"/>
          <w:lang w:val="az-Latn-AZ"/>
        </w:rPr>
        <w:t>ri nizama saldı, Azərbaycanda qismən sakitliyi bərqərar etdi, on illərlə boşalmış şəhərlərin bərpası, iqtisadiyyatın inkişafı üçün şərait yaratdı” (6, c.263).</w:t>
      </w:r>
    </w:p>
    <w:p w:rsidR="00F86A06" w:rsidRDefault="003948C8" w:rsidP="007F65A7">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Dilinin mürəkkəbliyinə baxmayaraq dövrün iki qüdrətli türk dövləti arasında imzalanan müqavilənin türkcə olması bir daha sübut edir ki,  bu dil Səfəvi və Osmanlı dövlətlərində həm də rəsmi diplomatik sənə</w:t>
      </w:r>
      <w:r w:rsidR="00F86A06">
        <w:rPr>
          <w:rFonts w:ascii="Times New Roman" w:hAnsi="Times New Roman" w:cs="Times New Roman"/>
          <w:sz w:val="28"/>
          <w:szCs w:val="28"/>
          <w:lang w:val="az-Latn-AZ"/>
        </w:rPr>
        <w:t>d dili olmuş</w:t>
      </w:r>
      <w:r>
        <w:rPr>
          <w:rFonts w:ascii="Times New Roman" w:hAnsi="Times New Roman" w:cs="Times New Roman"/>
          <w:sz w:val="28"/>
          <w:szCs w:val="28"/>
          <w:lang w:val="az-Latn-AZ"/>
        </w:rPr>
        <w:t>dur.</w:t>
      </w:r>
    </w:p>
    <w:p w:rsidR="00F86A06" w:rsidRDefault="00F86A06" w:rsidP="007F65A7">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Müqavilənin dilind</w:t>
      </w:r>
      <w:r w:rsidR="005B08CA">
        <w:rPr>
          <w:rFonts w:ascii="Times New Roman" w:hAnsi="Times New Roman" w:cs="Times New Roman"/>
          <w:sz w:val="28"/>
          <w:szCs w:val="28"/>
          <w:lang w:val="az-Latn-AZ"/>
        </w:rPr>
        <w:t>ə</w:t>
      </w:r>
      <w:r w:rsidR="00321404">
        <w:rPr>
          <w:rFonts w:ascii="Times New Roman" w:hAnsi="Times New Roman" w:cs="Times New Roman"/>
          <w:sz w:val="28"/>
          <w:szCs w:val="28"/>
          <w:lang w:val="az-Latn-AZ"/>
        </w:rPr>
        <w:t>ki</w:t>
      </w:r>
      <w:r>
        <w:rPr>
          <w:rFonts w:ascii="Times New Roman" w:hAnsi="Times New Roman" w:cs="Times New Roman"/>
          <w:sz w:val="28"/>
          <w:szCs w:val="28"/>
          <w:lang w:val="az-Latn-AZ"/>
        </w:rPr>
        <w:t xml:space="preserve"> bir cəhə</w:t>
      </w:r>
      <w:r w:rsidR="00321404">
        <w:rPr>
          <w:rFonts w:ascii="Times New Roman" w:hAnsi="Times New Roman" w:cs="Times New Roman"/>
          <w:sz w:val="28"/>
          <w:szCs w:val="28"/>
          <w:lang w:val="az-Latn-AZ"/>
        </w:rPr>
        <w:t>t</w:t>
      </w:r>
      <w:r>
        <w:rPr>
          <w:rFonts w:ascii="Times New Roman" w:hAnsi="Times New Roman" w:cs="Times New Roman"/>
          <w:sz w:val="28"/>
          <w:szCs w:val="28"/>
          <w:lang w:val="az-Latn-AZ"/>
        </w:rPr>
        <w:t xml:space="preserve"> də diqqəti cəlb edir. Sənədin mətnindən bir hissəyə baxaq: “Zəncirqala ki, dağın qülləsində vaqe olmuşdur, yıqılıb tərəfi qərbində olan köylər canibi-xudavəndigar və tərəfi-şər</w:t>
      </w:r>
      <w:r w:rsidR="005B08CA">
        <w:rPr>
          <w:rFonts w:ascii="Times New Roman" w:hAnsi="Times New Roman" w:cs="Times New Roman"/>
          <w:sz w:val="28"/>
          <w:szCs w:val="28"/>
          <w:lang w:val="az-Latn-AZ"/>
        </w:rPr>
        <w:t>q</w:t>
      </w:r>
      <w:r>
        <w:rPr>
          <w:rFonts w:ascii="Times New Roman" w:hAnsi="Times New Roman" w:cs="Times New Roman"/>
          <w:sz w:val="28"/>
          <w:szCs w:val="28"/>
          <w:lang w:val="az-Latn-AZ"/>
        </w:rPr>
        <w:t>ində olan qəryələr canibi-şahdan zə</w:t>
      </w:r>
      <w:r w:rsidR="005B08CA">
        <w:rPr>
          <w:rFonts w:ascii="Times New Roman" w:hAnsi="Times New Roman" w:cs="Times New Roman"/>
          <w:sz w:val="28"/>
          <w:szCs w:val="28"/>
          <w:lang w:val="az-Latn-AZ"/>
        </w:rPr>
        <w:t>bt oluna</w:t>
      </w:r>
      <w:r>
        <w:rPr>
          <w:rFonts w:ascii="Times New Roman" w:hAnsi="Times New Roman" w:cs="Times New Roman"/>
          <w:sz w:val="28"/>
          <w:szCs w:val="28"/>
          <w:lang w:val="az-Latn-AZ"/>
        </w:rPr>
        <w:t>...” (7,c.53). Burada maraqlı cəhət ondan ibarətdir</w:t>
      </w:r>
      <w:r w:rsidR="003214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ki, burada osmanlı tərəfində qalan</w:t>
      </w:r>
      <w:r w:rsidR="005B08C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kəndlərə</w:t>
      </w:r>
      <w:r w:rsidR="005B08CA">
        <w:rPr>
          <w:rFonts w:ascii="Times New Roman" w:hAnsi="Times New Roman" w:cs="Times New Roman"/>
          <w:sz w:val="28"/>
          <w:szCs w:val="28"/>
          <w:lang w:val="az-Latn-AZ"/>
        </w:rPr>
        <w:t xml:space="preserve"> osmanlıcadakı kimi “köy”, Səfəvi tərəfindən qalan kəndlərə</w:t>
      </w:r>
      <w:r>
        <w:rPr>
          <w:rFonts w:ascii="Times New Roman" w:hAnsi="Times New Roman" w:cs="Times New Roman"/>
          <w:sz w:val="28"/>
          <w:szCs w:val="28"/>
          <w:lang w:val="az-Latn-AZ"/>
        </w:rPr>
        <w:t xml:space="preserve"> isə dövrün Azərbaycan ədəbi dilindəki kimi “qə</w:t>
      </w:r>
      <w:r w:rsidR="005B08CA">
        <w:rPr>
          <w:rFonts w:ascii="Times New Roman" w:hAnsi="Times New Roman" w:cs="Times New Roman"/>
          <w:sz w:val="28"/>
          <w:szCs w:val="28"/>
          <w:lang w:val="az-Latn-AZ"/>
        </w:rPr>
        <w:t>ry</w:t>
      </w:r>
      <w:r>
        <w:rPr>
          <w:rFonts w:ascii="Times New Roman" w:hAnsi="Times New Roman" w:cs="Times New Roman"/>
          <w:sz w:val="28"/>
          <w:szCs w:val="28"/>
          <w:lang w:val="az-Latn-AZ"/>
        </w:rPr>
        <w:t>ə” deyilir. Mətni nəzərdən keşirdikdə görürük ki, bu rəsmi sənəd osmanlıların başa düşməsini asanlaşdırmaq üçün osmanlıca deyil (osmanlı diplomatları farscan</w:t>
      </w:r>
      <w:r w:rsidR="005B08CA">
        <w:rPr>
          <w:rFonts w:ascii="Times New Roman" w:hAnsi="Times New Roman" w:cs="Times New Roman"/>
          <w:sz w:val="28"/>
          <w:szCs w:val="28"/>
          <w:lang w:val="az-Latn-AZ"/>
        </w:rPr>
        <w:t>ı</w:t>
      </w:r>
      <w:r>
        <w:rPr>
          <w:rFonts w:ascii="Times New Roman" w:hAnsi="Times New Roman" w:cs="Times New Roman"/>
          <w:sz w:val="28"/>
          <w:szCs w:val="28"/>
          <w:lang w:val="az-Latn-AZ"/>
        </w:rPr>
        <w:t xml:space="preserve"> da gözəl bilirdilər), məhz Azərbaycan türkcəsində yazılmışdır.</w:t>
      </w:r>
    </w:p>
    <w:p w:rsidR="003948C8" w:rsidRDefault="00F86A06" w:rsidP="007F65A7">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XVII ə</w:t>
      </w:r>
      <w:r w:rsidR="00321404">
        <w:rPr>
          <w:rFonts w:ascii="Times New Roman" w:hAnsi="Times New Roman" w:cs="Times New Roman"/>
          <w:sz w:val="28"/>
          <w:szCs w:val="28"/>
          <w:lang w:val="az-Latn-AZ"/>
        </w:rPr>
        <w:t>sr yazılı abidələ</w:t>
      </w:r>
      <w:r>
        <w:rPr>
          <w:rFonts w:ascii="Times New Roman" w:hAnsi="Times New Roman" w:cs="Times New Roman"/>
          <w:sz w:val="28"/>
          <w:szCs w:val="28"/>
          <w:lang w:val="az-Latn-AZ"/>
        </w:rPr>
        <w:t>rimizin təh</w:t>
      </w:r>
      <w:r w:rsidR="00321404">
        <w:rPr>
          <w:rFonts w:ascii="Times New Roman" w:hAnsi="Times New Roman" w:cs="Times New Roman"/>
          <w:sz w:val="28"/>
          <w:szCs w:val="28"/>
          <w:lang w:val="az-Latn-AZ"/>
        </w:rPr>
        <w:t>l</w:t>
      </w:r>
      <w:r>
        <w:rPr>
          <w:rFonts w:ascii="Times New Roman" w:hAnsi="Times New Roman" w:cs="Times New Roman"/>
          <w:sz w:val="28"/>
          <w:szCs w:val="28"/>
          <w:lang w:val="az-Latn-AZ"/>
        </w:rPr>
        <w:t>ili göstə</w:t>
      </w:r>
      <w:r w:rsidR="00321404">
        <w:rPr>
          <w:rFonts w:ascii="Times New Roman" w:hAnsi="Times New Roman" w:cs="Times New Roman"/>
          <w:sz w:val="28"/>
          <w:szCs w:val="28"/>
          <w:lang w:val="az-Latn-AZ"/>
        </w:rPr>
        <w:t xml:space="preserve">rir </w:t>
      </w:r>
      <w:r>
        <w:rPr>
          <w:rFonts w:ascii="Times New Roman" w:hAnsi="Times New Roman" w:cs="Times New Roman"/>
          <w:sz w:val="28"/>
          <w:szCs w:val="28"/>
          <w:lang w:val="az-Latn-AZ"/>
        </w:rPr>
        <w:t>ki, Azərbaycan türkcəsi bu dövrdə yalnız danışıq,  ordu, poeziya dili kimi deyil, rəsmi diplomatik sənədlə</w:t>
      </w:r>
      <w:r w:rsidR="00321404">
        <w:rPr>
          <w:rFonts w:ascii="Times New Roman" w:hAnsi="Times New Roman" w:cs="Times New Roman"/>
          <w:sz w:val="28"/>
          <w:szCs w:val="28"/>
          <w:lang w:val="az-Latn-AZ"/>
        </w:rPr>
        <w:t>rin</w:t>
      </w:r>
      <w:r>
        <w:rPr>
          <w:rFonts w:ascii="Times New Roman" w:hAnsi="Times New Roman" w:cs="Times New Roman"/>
          <w:sz w:val="28"/>
          <w:szCs w:val="28"/>
          <w:lang w:val="az-Latn-AZ"/>
        </w:rPr>
        <w:t xml:space="preserve"> dili kimi də</w:t>
      </w:r>
      <w:r w:rsidR="003948C8">
        <w:rPr>
          <w:rFonts w:ascii="Times New Roman" w:hAnsi="Times New Roman" w:cs="Times New Roman"/>
          <w:sz w:val="28"/>
          <w:szCs w:val="28"/>
          <w:lang w:val="az-Latn-AZ"/>
        </w:rPr>
        <w:t xml:space="preserve"> </w:t>
      </w:r>
      <w:r w:rsidR="00321404">
        <w:rPr>
          <w:rFonts w:ascii="Times New Roman" w:hAnsi="Times New Roman" w:cs="Times New Roman"/>
          <w:sz w:val="28"/>
          <w:szCs w:val="28"/>
          <w:lang w:val="az-Latn-AZ"/>
        </w:rPr>
        <w:t>inkişaf edirdi.</w:t>
      </w:r>
    </w:p>
    <w:p w:rsidR="00321404" w:rsidRDefault="00321404" w:rsidP="007F65A7">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Müqavilənin mətnini “Abbasnamə” əsərinin İran (Əra</w:t>
      </w:r>
      <w:r w:rsidR="007F7A3A">
        <w:rPr>
          <w:rFonts w:ascii="Times New Roman" w:hAnsi="Times New Roman" w:cs="Times New Roman"/>
          <w:sz w:val="28"/>
          <w:szCs w:val="28"/>
          <w:lang w:val="az-Latn-AZ"/>
        </w:rPr>
        <w:t>k</w:t>
      </w:r>
      <w:r>
        <w:rPr>
          <w:rFonts w:ascii="Times New Roman" w:hAnsi="Times New Roman" w:cs="Times New Roman"/>
          <w:sz w:val="28"/>
          <w:szCs w:val="28"/>
          <w:lang w:val="az-Latn-AZ"/>
        </w:rPr>
        <w:t>, 1339) nəşrindən götürərək olduğu kimi təqdim edirik.</w:t>
      </w:r>
    </w:p>
    <w:p w:rsidR="00321404" w:rsidRDefault="00321404" w:rsidP="007F65A7">
      <w:pPr>
        <w:ind w:firstLine="284"/>
        <w:rPr>
          <w:rFonts w:ascii="Times New Roman" w:hAnsi="Times New Roman" w:cs="Times New Roman"/>
          <w:sz w:val="28"/>
          <w:szCs w:val="28"/>
          <w:lang w:val="az-Latn-AZ"/>
        </w:rPr>
      </w:pPr>
    </w:p>
    <w:p w:rsidR="00321404" w:rsidRPr="005B08CA" w:rsidRDefault="00321404" w:rsidP="005B08CA">
      <w:pPr>
        <w:ind w:firstLine="284"/>
        <w:jc w:val="center"/>
        <w:rPr>
          <w:rFonts w:ascii="Times New Roman" w:hAnsi="Times New Roman" w:cs="Times New Roman"/>
          <w:b/>
          <w:sz w:val="28"/>
          <w:szCs w:val="28"/>
          <w:lang w:val="az-Latn-AZ"/>
        </w:rPr>
      </w:pPr>
    </w:p>
    <w:p w:rsidR="00321404" w:rsidRPr="005B08CA" w:rsidRDefault="00321404" w:rsidP="005B08CA">
      <w:pPr>
        <w:ind w:firstLine="284"/>
        <w:jc w:val="center"/>
        <w:rPr>
          <w:rFonts w:ascii="Times New Roman" w:hAnsi="Times New Roman" w:cs="Times New Roman"/>
          <w:b/>
          <w:sz w:val="28"/>
          <w:szCs w:val="28"/>
          <w:lang w:val="az-Latn-AZ"/>
        </w:rPr>
      </w:pPr>
      <w:r w:rsidRPr="005B08CA">
        <w:rPr>
          <w:rFonts w:ascii="Times New Roman" w:hAnsi="Times New Roman" w:cs="Times New Roman"/>
          <w:b/>
          <w:sz w:val="28"/>
          <w:szCs w:val="28"/>
          <w:lang w:val="az-Latn-AZ"/>
        </w:rPr>
        <w:t>ƏDƏBİYYAT</w:t>
      </w:r>
    </w:p>
    <w:p w:rsidR="00321404" w:rsidRDefault="00321404" w:rsidP="007F65A7">
      <w:pPr>
        <w:ind w:firstLine="284"/>
        <w:rPr>
          <w:rFonts w:ascii="Times New Roman" w:hAnsi="Times New Roman" w:cs="Times New Roman"/>
          <w:sz w:val="28"/>
          <w:szCs w:val="28"/>
          <w:lang w:val="az-Latn-AZ"/>
        </w:rPr>
      </w:pPr>
    </w:p>
    <w:p w:rsidR="00321404" w:rsidRDefault="00321404" w:rsidP="007F65A7">
      <w:pPr>
        <w:ind w:firstLine="284"/>
        <w:rPr>
          <w:rFonts w:ascii="Times New Roman" w:hAnsi="Times New Roman" w:cs="Times New Roman"/>
          <w:sz w:val="28"/>
          <w:szCs w:val="28"/>
        </w:rPr>
      </w:pPr>
      <w:r w:rsidRPr="005B08CA">
        <w:rPr>
          <w:rFonts w:ascii="Times New Roman" w:hAnsi="Times New Roman" w:cs="Times New Roman"/>
          <w:b/>
          <w:sz w:val="28"/>
          <w:szCs w:val="28"/>
          <w:lang w:val="az-Latn-AZ"/>
        </w:rPr>
        <w:t>1.</w:t>
      </w:r>
      <w:r>
        <w:rPr>
          <w:rFonts w:ascii="Times New Roman" w:hAnsi="Times New Roman" w:cs="Times New Roman"/>
          <w:sz w:val="28"/>
          <w:szCs w:val="28"/>
          <w:lang w:val="az-Latn-AZ"/>
        </w:rPr>
        <w:t xml:space="preserve"> </w:t>
      </w:r>
      <w:r w:rsidRPr="005442C3">
        <w:rPr>
          <w:rFonts w:ascii="Times New Roman" w:hAnsi="Times New Roman" w:cs="Times New Roman"/>
          <w:b/>
          <w:sz w:val="28"/>
          <w:szCs w:val="28"/>
        </w:rPr>
        <w:t xml:space="preserve">Рахмани </w:t>
      </w:r>
      <w:r w:rsidR="005B08CA" w:rsidRPr="005442C3">
        <w:rPr>
          <w:rFonts w:ascii="Times New Roman" w:hAnsi="Times New Roman" w:cs="Times New Roman"/>
          <w:b/>
          <w:sz w:val="28"/>
          <w:szCs w:val="28"/>
          <w:lang w:val="az-Latn-AZ"/>
        </w:rPr>
        <w:t>A</w:t>
      </w:r>
      <w:r w:rsidRPr="005442C3">
        <w:rPr>
          <w:rFonts w:ascii="Times New Roman" w:hAnsi="Times New Roman" w:cs="Times New Roman"/>
          <w:b/>
          <w:sz w:val="28"/>
          <w:szCs w:val="28"/>
        </w:rPr>
        <w:t>.</w:t>
      </w:r>
      <w:r w:rsidR="005B08CA" w:rsidRPr="005442C3">
        <w:rPr>
          <w:rFonts w:ascii="Times New Roman" w:hAnsi="Times New Roman" w:cs="Times New Roman"/>
          <w:b/>
          <w:sz w:val="28"/>
          <w:szCs w:val="28"/>
          <w:lang w:val="az-Latn-AZ"/>
        </w:rPr>
        <w:t>A</w:t>
      </w:r>
      <w:r w:rsidRPr="005442C3">
        <w:rPr>
          <w:rFonts w:ascii="Times New Roman" w:hAnsi="Times New Roman" w:cs="Times New Roman"/>
          <w:b/>
          <w:sz w:val="28"/>
          <w:szCs w:val="28"/>
        </w:rPr>
        <w:t>.</w:t>
      </w:r>
      <w:r>
        <w:rPr>
          <w:rFonts w:ascii="Times New Roman" w:hAnsi="Times New Roman" w:cs="Times New Roman"/>
          <w:sz w:val="28"/>
          <w:szCs w:val="28"/>
        </w:rPr>
        <w:t xml:space="preserve"> Произведение Мухаммед-Тахира Вахида «Аббаснаме» как исторический источник. Известия Академии Наук Азербайджанкой ССР. Серия истории, философии и права. 1974, №2.</w:t>
      </w:r>
    </w:p>
    <w:p w:rsidR="00321404" w:rsidRDefault="00321404" w:rsidP="007F65A7">
      <w:pPr>
        <w:ind w:firstLine="284"/>
        <w:rPr>
          <w:rFonts w:ascii="Times New Roman" w:hAnsi="Times New Roman" w:cs="Times New Roman"/>
          <w:sz w:val="28"/>
          <w:szCs w:val="28"/>
          <w:lang w:val="az-Latn-AZ"/>
        </w:rPr>
      </w:pPr>
      <w:r w:rsidRPr="005442C3">
        <w:rPr>
          <w:rFonts w:ascii="Times New Roman" w:hAnsi="Times New Roman" w:cs="Times New Roman"/>
          <w:b/>
          <w:sz w:val="28"/>
          <w:szCs w:val="28"/>
        </w:rPr>
        <w:t>2.</w:t>
      </w:r>
      <w:r w:rsidR="005442C3" w:rsidRPr="00C77EB1">
        <w:rPr>
          <w:rFonts w:ascii="Times New Roman" w:hAnsi="Times New Roman" w:cs="Times New Roman"/>
          <w:sz w:val="28"/>
          <w:szCs w:val="28"/>
        </w:rPr>
        <w:t xml:space="preserve"> </w:t>
      </w:r>
      <w:r w:rsidRPr="005442C3">
        <w:rPr>
          <w:rFonts w:ascii="Times New Roman" w:hAnsi="Times New Roman" w:cs="Times New Roman"/>
          <w:b/>
          <w:sz w:val="28"/>
          <w:szCs w:val="28"/>
          <w:lang w:val="az-Latn-AZ"/>
        </w:rPr>
        <w:t>Nəsr</w:t>
      </w:r>
      <w:r w:rsidR="005B08CA" w:rsidRPr="005442C3">
        <w:rPr>
          <w:rFonts w:ascii="Times New Roman" w:hAnsi="Times New Roman" w:cs="Times New Roman"/>
          <w:b/>
          <w:sz w:val="28"/>
          <w:szCs w:val="28"/>
          <w:lang w:val="az-Latn-AZ"/>
        </w:rPr>
        <w:t>a</w:t>
      </w:r>
      <w:r w:rsidRPr="005442C3">
        <w:rPr>
          <w:rFonts w:ascii="Times New Roman" w:hAnsi="Times New Roman" w:cs="Times New Roman"/>
          <w:b/>
          <w:sz w:val="28"/>
          <w:szCs w:val="28"/>
          <w:lang w:val="az-Latn-AZ"/>
        </w:rPr>
        <w:t>badi Məhəmməd Tahir.</w:t>
      </w:r>
      <w:r>
        <w:rPr>
          <w:rFonts w:ascii="Times New Roman" w:hAnsi="Times New Roman" w:cs="Times New Roman"/>
          <w:sz w:val="28"/>
          <w:szCs w:val="28"/>
          <w:lang w:val="az-Latn-AZ"/>
        </w:rPr>
        <w:t xml:space="preserve"> Təzkireyi-Nəsrəbadi.</w:t>
      </w:r>
      <w:r w:rsidR="005B08CA">
        <w:rPr>
          <w:rFonts w:ascii="Times New Roman" w:hAnsi="Times New Roman" w:cs="Times New Roman"/>
          <w:sz w:val="28"/>
          <w:szCs w:val="28"/>
          <w:lang w:val="az-Latn-AZ"/>
        </w:rPr>
        <w:t xml:space="preserve"> c.I. Tehran: “Əxtər”, 1378.</w:t>
      </w:r>
    </w:p>
    <w:p w:rsidR="00321404" w:rsidRDefault="00321404" w:rsidP="007F65A7">
      <w:pPr>
        <w:ind w:firstLine="284"/>
        <w:rPr>
          <w:rFonts w:ascii="Times New Roman" w:hAnsi="Times New Roman" w:cs="Times New Roman"/>
          <w:sz w:val="28"/>
          <w:szCs w:val="28"/>
          <w:lang w:val="az-Latn-AZ"/>
        </w:rPr>
      </w:pPr>
      <w:r w:rsidRPr="005442C3">
        <w:rPr>
          <w:rFonts w:ascii="Times New Roman" w:hAnsi="Times New Roman" w:cs="Times New Roman"/>
          <w:b/>
          <w:sz w:val="28"/>
          <w:szCs w:val="28"/>
          <w:lang w:val="az-Latn-AZ"/>
        </w:rPr>
        <w:t>3.</w:t>
      </w:r>
      <w:r w:rsidR="005442C3">
        <w:rPr>
          <w:rFonts w:ascii="Times New Roman" w:hAnsi="Times New Roman" w:cs="Times New Roman"/>
          <w:sz w:val="28"/>
          <w:szCs w:val="28"/>
          <w:lang w:val="az-Latn-AZ"/>
        </w:rPr>
        <w:t xml:space="preserve"> </w:t>
      </w:r>
      <w:r w:rsidRPr="005442C3">
        <w:rPr>
          <w:rFonts w:ascii="Times New Roman" w:hAnsi="Times New Roman" w:cs="Times New Roman"/>
          <w:b/>
          <w:sz w:val="28"/>
          <w:szCs w:val="28"/>
          <w:lang w:val="az-Latn-AZ"/>
        </w:rPr>
        <w:t>Azər Lütfəli bəy.</w:t>
      </w:r>
      <w:r>
        <w:rPr>
          <w:rFonts w:ascii="Times New Roman" w:hAnsi="Times New Roman" w:cs="Times New Roman"/>
          <w:sz w:val="28"/>
          <w:szCs w:val="28"/>
          <w:lang w:val="az-Latn-AZ"/>
        </w:rPr>
        <w:t xml:space="preserve"> Atəşkədə. Tehran, 1337.</w:t>
      </w:r>
    </w:p>
    <w:p w:rsidR="00321404" w:rsidRDefault="00321404" w:rsidP="007F65A7">
      <w:pPr>
        <w:ind w:firstLine="284"/>
        <w:rPr>
          <w:rFonts w:ascii="Times New Roman" w:hAnsi="Times New Roman" w:cs="Times New Roman"/>
          <w:sz w:val="28"/>
          <w:szCs w:val="28"/>
          <w:lang w:val="az-Latn-AZ"/>
        </w:rPr>
      </w:pPr>
      <w:r w:rsidRPr="005442C3">
        <w:rPr>
          <w:rFonts w:ascii="Times New Roman" w:hAnsi="Times New Roman" w:cs="Times New Roman"/>
          <w:b/>
          <w:sz w:val="28"/>
          <w:szCs w:val="28"/>
          <w:lang w:val="az-Latn-AZ"/>
        </w:rPr>
        <w:t>4.</w:t>
      </w:r>
      <w:r w:rsidR="005442C3">
        <w:rPr>
          <w:rFonts w:ascii="Times New Roman" w:hAnsi="Times New Roman" w:cs="Times New Roman"/>
          <w:sz w:val="28"/>
          <w:szCs w:val="28"/>
          <w:lang w:val="az-Latn-AZ"/>
        </w:rPr>
        <w:t xml:space="preserve"> </w:t>
      </w:r>
      <w:r w:rsidRPr="005442C3">
        <w:rPr>
          <w:rFonts w:ascii="Times New Roman" w:hAnsi="Times New Roman" w:cs="Times New Roman"/>
          <w:b/>
          <w:sz w:val="28"/>
          <w:szCs w:val="28"/>
          <w:lang w:val="az-Latn-AZ"/>
        </w:rPr>
        <w:t>Qəzvini Vəhid.</w:t>
      </w:r>
      <w:r>
        <w:rPr>
          <w:rFonts w:ascii="Times New Roman" w:hAnsi="Times New Roman" w:cs="Times New Roman"/>
          <w:sz w:val="28"/>
          <w:szCs w:val="28"/>
          <w:lang w:val="az-Latn-AZ"/>
        </w:rPr>
        <w:t xml:space="preserve"> Divan. Nə</w:t>
      </w:r>
      <w:r w:rsidR="007F7A3A">
        <w:rPr>
          <w:rFonts w:ascii="Times New Roman" w:hAnsi="Times New Roman" w:cs="Times New Roman"/>
          <w:sz w:val="28"/>
          <w:szCs w:val="28"/>
          <w:lang w:val="az-Latn-AZ"/>
        </w:rPr>
        <w:t>ş</w:t>
      </w:r>
      <w:r>
        <w:rPr>
          <w:rFonts w:ascii="Times New Roman" w:hAnsi="Times New Roman" w:cs="Times New Roman"/>
          <w:sz w:val="28"/>
          <w:szCs w:val="28"/>
          <w:lang w:val="az-Latn-AZ"/>
        </w:rPr>
        <w:t>rə hazırlayanlar: Paşa Kə</w:t>
      </w:r>
      <w:r w:rsidR="007F7A3A">
        <w:rPr>
          <w:rFonts w:ascii="Times New Roman" w:hAnsi="Times New Roman" w:cs="Times New Roman"/>
          <w:sz w:val="28"/>
          <w:szCs w:val="28"/>
          <w:lang w:val="az-Latn-AZ"/>
        </w:rPr>
        <w:t>rimov, Arif Ramazanov. Ö</w:t>
      </w:r>
      <w:r>
        <w:rPr>
          <w:rFonts w:ascii="Times New Roman" w:hAnsi="Times New Roman" w:cs="Times New Roman"/>
          <w:sz w:val="28"/>
          <w:szCs w:val="28"/>
          <w:lang w:val="az-Latn-AZ"/>
        </w:rPr>
        <w:t>n söz</w:t>
      </w:r>
      <w:r w:rsidR="005B08CA">
        <w:rPr>
          <w:rFonts w:ascii="Times New Roman" w:hAnsi="Times New Roman" w:cs="Times New Roman"/>
          <w:sz w:val="28"/>
          <w:szCs w:val="28"/>
          <w:lang w:val="az-Latn-AZ"/>
        </w:rPr>
        <w:t>ün</w:t>
      </w:r>
      <w:r>
        <w:rPr>
          <w:rFonts w:ascii="Times New Roman" w:hAnsi="Times New Roman" w:cs="Times New Roman"/>
          <w:sz w:val="28"/>
          <w:szCs w:val="28"/>
          <w:lang w:val="az-Latn-AZ"/>
        </w:rPr>
        <w:t xml:space="preserve"> müəllifi: Paşa Kərimov. Bakı: “Nurlan”, 2009.</w:t>
      </w:r>
    </w:p>
    <w:p w:rsidR="00321404" w:rsidRDefault="007F7A3A" w:rsidP="007F65A7">
      <w:pPr>
        <w:ind w:firstLine="284"/>
        <w:rPr>
          <w:rFonts w:ascii="Times New Roman" w:hAnsi="Times New Roman" w:cs="Times New Roman"/>
          <w:sz w:val="28"/>
          <w:szCs w:val="28"/>
          <w:lang w:val="az-Latn-AZ"/>
        </w:rPr>
      </w:pPr>
      <w:r w:rsidRPr="005442C3">
        <w:rPr>
          <w:rFonts w:ascii="Times New Roman" w:hAnsi="Times New Roman" w:cs="Times New Roman"/>
          <w:b/>
          <w:sz w:val="28"/>
          <w:szCs w:val="28"/>
          <w:lang w:val="az-Latn-AZ"/>
        </w:rPr>
        <w:t>5</w:t>
      </w:r>
      <w:r>
        <w:rPr>
          <w:rFonts w:ascii="Times New Roman" w:hAnsi="Times New Roman" w:cs="Times New Roman"/>
          <w:sz w:val="28"/>
          <w:szCs w:val="28"/>
          <w:lang w:val="az-Latn-AZ"/>
        </w:rPr>
        <w:t xml:space="preserve">. </w:t>
      </w:r>
      <w:r w:rsidR="005442C3">
        <w:rPr>
          <w:rFonts w:ascii="Times New Roman" w:hAnsi="Times New Roman" w:cs="Times New Roman"/>
          <w:sz w:val="28"/>
          <w:szCs w:val="28"/>
          <w:lang w:val="az-Latn-AZ"/>
        </w:rPr>
        <w:t xml:space="preserve"> </w:t>
      </w:r>
      <w:r w:rsidR="00321404" w:rsidRPr="005442C3">
        <w:rPr>
          <w:rFonts w:ascii="Times New Roman" w:hAnsi="Times New Roman" w:cs="Times New Roman"/>
          <w:b/>
          <w:sz w:val="28"/>
          <w:szCs w:val="28"/>
          <w:lang w:val="az-Latn-AZ"/>
        </w:rPr>
        <w:t xml:space="preserve">XVII əsr Azərbaycan </w:t>
      </w:r>
      <w:r w:rsidR="005B08CA" w:rsidRPr="005442C3">
        <w:rPr>
          <w:rFonts w:ascii="Times New Roman" w:hAnsi="Times New Roman" w:cs="Times New Roman"/>
          <w:b/>
          <w:sz w:val="28"/>
          <w:szCs w:val="28"/>
          <w:lang w:val="az-Latn-AZ"/>
        </w:rPr>
        <w:t>lirikası (Antologiya).</w:t>
      </w:r>
      <w:r w:rsidR="005B08CA">
        <w:rPr>
          <w:rFonts w:ascii="Times New Roman" w:hAnsi="Times New Roman" w:cs="Times New Roman"/>
          <w:sz w:val="28"/>
          <w:szCs w:val="28"/>
          <w:lang w:val="az-Latn-AZ"/>
        </w:rPr>
        <w:t xml:space="preserve"> Bakı: “Nurlan”, 2008.</w:t>
      </w:r>
    </w:p>
    <w:p w:rsidR="007F7A3A" w:rsidRDefault="007F7A3A" w:rsidP="007F65A7">
      <w:pPr>
        <w:ind w:firstLine="284"/>
        <w:rPr>
          <w:rFonts w:ascii="Times New Roman" w:hAnsi="Times New Roman" w:cs="Times New Roman"/>
          <w:sz w:val="28"/>
          <w:szCs w:val="28"/>
          <w:lang w:val="az-Latn-AZ"/>
        </w:rPr>
      </w:pPr>
      <w:r w:rsidRPr="005442C3">
        <w:rPr>
          <w:rFonts w:ascii="Times New Roman" w:hAnsi="Times New Roman" w:cs="Times New Roman"/>
          <w:b/>
          <w:sz w:val="28"/>
          <w:szCs w:val="28"/>
          <w:lang w:val="az-Latn-AZ"/>
        </w:rPr>
        <w:t>6. Azərbaycan tarixi.</w:t>
      </w:r>
      <w:r>
        <w:rPr>
          <w:rFonts w:ascii="Times New Roman" w:hAnsi="Times New Roman" w:cs="Times New Roman"/>
          <w:sz w:val="28"/>
          <w:szCs w:val="28"/>
          <w:lang w:val="az-Latn-AZ"/>
        </w:rPr>
        <w:t xml:space="preserve"> Yeddi cilddə. Üçüncü cild. Baki: “Elm”, 1999.</w:t>
      </w:r>
    </w:p>
    <w:p w:rsidR="00321404" w:rsidRPr="00E3429D" w:rsidRDefault="00321404" w:rsidP="007F65A7">
      <w:pPr>
        <w:ind w:firstLine="284"/>
        <w:rPr>
          <w:rFonts w:ascii="Times New Roman" w:hAnsi="Times New Roman" w:cs="Times New Roman"/>
          <w:sz w:val="28"/>
          <w:szCs w:val="28"/>
          <w:lang w:val="az-Latn-AZ"/>
        </w:rPr>
      </w:pPr>
      <w:r w:rsidRPr="005442C3">
        <w:rPr>
          <w:rFonts w:ascii="Times New Roman" w:hAnsi="Times New Roman" w:cs="Times New Roman"/>
          <w:b/>
          <w:sz w:val="28"/>
          <w:szCs w:val="28"/>
          <w:lang w:val="az-Latn-AZ"/>
        </w:rPr>
        <w:t>7.Qəzvini Vəhid.</w:t>
      </w:r>
      <w:r>
        <w:rPr>
          <w:rFonts w:ascii="Times New Roman" w:hAnsi="Times New Roman" w:cs="Times New Roman"/>
          <w:sz w:val="28"/>
          <w:szCs w:val="28"/>
          <w:lang w:val="az-Latn-AZ"/>
        </w:rPr>
        <w:t xml:space="preserve"> Abbasnamə. Ərak, 1339. </w:t>
      </w:r>
    </w:p>
    <w:p w:rsidR="007F65A7" w:rsidRPr="00E3429D" w:rsidRDefault="007F65A7" w:rsidP="007F65A7">
      <w:pPr>
        <w:ind w:firstLine="284"/>
        <w:rPr>
          <w:rFonts w:ascii="Times New Roman" w:hAnsi="Times New Roman" w:cs="Times New Roman"/>
          <w:sz w:val="28"/>
          <w:szCs w:val="28"/>
          <w:lang w:val="az-Latn-AZ"/>
        </w:rPr>
      </w:pPr>
    </w:p>
    <w:p w:rsidR="007F7A3A" w:rsidRPr="00C77EB1" w:rsidRDefault="007F7A3A" w:rsidP="007F65A7">
      <w:pPr>
        <w:ind w:firstLine="284"/>
        <w:rPr>
          <w:rFonts w:ascii="Times New Roman" w:hAnsi="Times New Roman" w:cs="Times New Roman"/>
          <w:sz w:val="28"/>
          <w:szCs w:val="28"/>
        </w:rPr>
      </w:pPr>
    </w:p>
    <w:p w:rsidR="005442C3" w:rsidRPr="00C77EB1" w:rsidRDefault="005442C3" w:rsidP="007F65A7">
      <w:pPr>
        <w:ind w:firstLine="284"/>
        <w:rPr>
          <w:rFonts w:ascii="Times New Roman" w:hAnsi="Times New Roman" w:cs="Times New Roman"/>
          <w:sz w:val="28"/>
          <w:szCs w:val="28"/>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Default="00C77EB1" w:rsidP="00C77EB1">
      <w:pPr>
        <w:spacing w:line="240" w:lineRule="auto"/>
        <w:jc w:val="center"/>
        <w:rPr>
          <w:rFonts w:asciiTheme="majorBidi" w:hAnsiTheme="majorBidi" w:cstheme="majorBidi"/>
          <w:b/>
          <w:bCs/>
          <w:sz w:val="24"/>
          <w:szCs w:val="24"/>
          <w:lang w:val="en-US"/>
        </w:rPr>
      </w:pPr>
    </w:p>
    <w:p w:rsidR="00C77EB1" w:rsidRPr="00C77EB1" w:rsidRDefault="00C77EB1" w:rsidP="00C77EB1">
      <w:pPr>
        <w:spacing w:line="240" w:lineRule="auto"/>
        <w:jc w:val="center"/>
        <w:rPr>
          <w:rFonts w:asciiTheme="majorBidi" w:hAnsiTheme="majorBidi" w:cstheme="majorBidi"/>
          <w:b/>
          <w:bCs/>
          <w:sz w:val="24"/>
          <w:szCs w:val="24"/>
          <w:lang w:val="en-US"/>
        </w:rPr>
      </w:pPr>
      <w:r w:rsidRPr="00C77EB1">
        <w:rPr>
          <w:rFonts w:asciiTheme="majorBidi" w:hAnsiTheme="majorBidi" w:cstheme="majorBidi"/>
          <w:b/>
          <w:bCs/>
          <w:sz w:val="24"/>
          <w:szCs w:val="24"/>
          <w:lang w:val="en-US"/>
        </w:rPr>
        <w:t xml:space="preserve">Aliməqam Rum padşahının göndərdiyi elçinin </w:t>
      </w:r>
    </w:p>
    <w:p w:rsidR="00C77EB1" w:rsidRPr="00194CE7" w:rsidRDefault="00C77EB1" w:rsidP="00C77EB1">
      <w:pPr>
        <w:spacing w:line="240" w:lineRule="auto"/>
        <w:jc w:val="center"/>
        <w:rPr>
          <w:rFonts w:asciiTheme="majorBidi" w:hAnsiTheme="majorBidi" w:cstheme="majorBidi"/>
          <w:b/>
          <w:bCs/>
          <w:sz w:val="24"/>
          <w:szCs w:val="24"/>
        </w:rPr>
      </w:pPr>
      <w:r w:rsidRPr="00194CE7">
        <w:rPr>
          <w:rFonts w:asciiTheme="majorBidi" w:hAnsiTheme="majorBidi" w:cstheme="majorBidi"/>
          <w:b/>
          <w:bCs/>
          <w:sz w:val="24"/>
          <w:szCs w:val="24"/>
        </w:rPr>
        <w:t>dünyanın pənah gətirdiyi saraya gəlişi</w:t>
      </w:r>
    </w:p>
    <w:p w:rsidR="00C77EB1" w:rsidRPr="00194CE7" w:rsidRDefault="00C77EB1" w:rsidP="00C77EB1">
      <w:pPr>
        <w:spacing w:line="240" w:lineRule="auto"/>
        <w:jc w:val="center"/>
        <w:rPr>
          <w:rFonts w:asciiTheme="majorBidi" w:hAnsiTheme="majorBidi" w:cstheme="majorBidi"/>
          <w:sz w:val="24"/>
          <w:szCs w:val="24"/>
        </w:rPr>
      </w:pPr>
      <w:r w:rsidRPr="00194CE7">
        <w:rPr>
          <w:rFonts w:asciiTheme="majorBidi" w:hAnsiTheme="majorBidi" w:cstheme="majorBidi"/>
          <w:sz w:val="24"/>
          <w:szCs w:val="24"/>
        </w:rPr>
        <w:t>sülhün əsaslarını möhkəmləndirmək məqsədilə</w:t>
      </w:r>
    </w:p>
    <w:p w:rsidR="00C77EB1" w:rsidRPr="002129BC" w:rsidRDefault="00C77EB1" w:rsidP="00C77EB1">
      <w:pPr>
        <w:spacing w:line="240" w:lineRule="auto"/>
        <w:jc w:val="center"/>
        <w:rPr>
          <w:rFonts w:asciiTheme="majorBidi" w:hAnsiTheme="majorBidi" w:cstheme="majorBidi"/>
          <w:i/>
          <w:iCs/>
          <w:sz w:val="24"/>
          <w:szCs w:val="24"/>
        </w:rPr>
      </w:pPr>
    </w:p>
    <w:p w:rsidR="00C77EB1" w:rsidRPr="002129BC" w:rsidRDefault="00C77EB1" w:rsidP="00C77EB1">
      <w:pPr>
        <w:spacing w:line="240" w:lineRule="auto"/>
        <w:jc w:val="lowKashida"/>
        <w:rPr>
          <w:rFonts w:asciiTheme="majorBidi" w:hAnsiTheme="majorBidi" w:cstheme="majorBidi"/>
          <w:sz w:val="24"/>
          <w:szCs w:val="24"/>
        </w:rPr>
      </w:pPr>
      <w:r w:rsidRPr="002129BC">
        <w:rPr>
          <w:rFonts w:asciiTheme="majorBidi" w:hAnsiTheme="majorBidi" w:cstheme="majorBidi"/>
          <w:i/>
          <w:iCs/>
          <w:sz w:val="24"/>
          <w:szCs w:val="24"/>
        </w:rPr>
        <w:t xml:space="preserve">     </w:t>
      </w:r>
      <w:r w:rsidRPr="002129BC">
        <w:rPr>
          <w:rFonts w:asciiTheme="majorBidi" w:hAnsiTheme="majorBidi" w:cstheme="majorBidi"/>
          <w:sz w:val="24"/>
          <w:szCs w:val="24"/>
        </w:rPr>
        <w:t>Cənnətməkan nəvvab xaqanın dövrünün “bars yıl” ilində</w:t>
      </w:r>
      <w:r w:rsidRPr="002129BC">
        <w:rPr>
          <w:rFonts w:asciiTheme="majorBidi" w:hAnsiTheme="majorBidi" w:cstheme="majorBidi"/>
          <w:i/>
          <w:iCs/>
          <w:sz w:val="24"/>
          <w:szCs w:val="24"/>
        </w:rPr>
        <w:t xml:space="preserve"> </w:t>
      </w:r>
      <w:r>
        <w:rPr>
          <w:rFonts w:asciiTheme="majorBidi" w:hAnsiTheme="majorBidi" w:cstheme="majorBidi"/>
          <w:sz w:val="24"/>
          <w:szCs w:val="24"/>
        </w:rPr>
        <w:t>c</w:t>
      </w:r>
      <w:r w:rsidRPr="002129BC">
        <w:rPr>
          <w:rFonts w:asciiTheme="majorBidi" w:hAnsiTheme="majorBidi" w:cstheme="majorBidi"/>
          <w:sz w:val="24"/>
          <w:szCs w:val="24"/>
        </w:rPr>
        <w:t xml:space="preserve">ənnətməkan nəvvab </w:t>
      </w:r>
      <w:r>
        <w:rPr>
          <w:rFonts w:asciiTheme="majorBidi" w:hAnsiTheme="majorBidi" w:cstheme="majorBidi"/>
          <w:sz w:val="24"/>
          <w:szCs w:val="24"/>
        </w:rPr>
        <w:t xml:space="preserve">xaqanla </w:t>
      </w:r>
      <w:r w:rsidRPr="002129BC">
        <w:rPr>
          <w:rFonts w:asciiTheme="majorBidi" w:hAnsiTheme="majorBidi" w:cstheme="majorBidi"/>
          <w:sz w:val="24"/>
          <w:szCs w:val="24"/>
        </w:rPr>
        <w:t xml:space="preserve"> </w:t>
      </w:r>
      <w:r>
        <w:rPr>
          <w:rFonts w:asciiTheme="majorBidi" w:hAnsiTheme="majorBidi" w:cstheme="majorBidi"/>
          <w:sz w:val="24"/>
          <w:szCs w:val="24"/>
        </w:rPr>
        <w:t>Rum xandigarı</w:t>
      </w:r>
      <w:r>
        <w:rPr>
          <w:rStyle w:val="a6"/>
          <w:rFonts w:asciiTheme="majorBidi" w:hAnsiTheme="majorBidi" w:cstheme="majorBidi"/>
          <w:sz w:val="24"/>
          <w:szCs w:val="24"/>
        </w:rPr>
        <w:footnoteReference w:id="2"/>
      </w:r>
      <w:r>
        <w:rPr>
          <w:rFonts w:asciiTheme="majorBidi" w:hAnsiTheme="majorBidi" w:cstheme="majorBidi"/>
          <w:sz w:val="24"/>
          <w:szCs w:val="24"/>
        </w:rPr>
        <w:t xml:space="preserve"> Sultan Murad arasında sülh və əmin-amanlıq əlaqələrinin Allaha ibadət edənlərin rifahı və xoşbəxtliyi naminə möhkəmləndiyini nəzərə alaraq aşağıdakı tərzdə sülhnamə </w:t>
      </w:r>
      <w:r w:rsidRPr="002129BC">
        <w:rPr>
          <w:rFonts w:asciiTheme="majorBidi" w:hAnsiTheme="majorBidi" w:cstheme="majorBidi"/>
          <w:sz w:val="24"/>
          <w:szCs w:val="24"/>
        </w:rPr>
        <w:t xml:space="preserve">                                                 </w:t>
      </w:r>
      <w:r>
        <w:rPr>
          <w:rFonts w:asciiTheme="majorBidi" w:hAnsiTheme="majorBidi" w:cstheme="majorBidi"/>
          <w:sz w:val="24"/>
          <w:szCs w:val="24"/>
        </w:rPr>
        <w:t>yazılmışdır:</w:t>
      </w:r>
    </w:p>
    <w:p w:rsidR="00C77EB1" w:rsidRDefault="00C77EB1" w:rsidP="00C77EB1">
      <w:pPr>
        <w:spacing w:line="240" w:lineRule="auto"/>
        <w:jc w:val="lowKashida"/>
        <w:rPr>
          <w:rFonts w:asciiTheme="majorBidi" w:hAnsiTheme="majorBidi" w:cstheme="majorBidi"/>
          <w:i/>
          <w:iCs/>
          <w:sz w:val="24"/>
          <w:szCs w:val="24"/>
        </w:rPr>
      </w:pPr>
      <w:r w:rsidRPr="002129BC">
        <w:rPr>
          <w:rFonts w:asciiTheme="majorBidi" w:hAnsiTheme="majorBidi" w:cstheme="majorBidi"/>
          <w:sz w:val="24"/>
          <w:szCs w:val="24"/>
        </w:rPr>
        <w:t xml:space="preserve">     </w:t>
      </w:r>
      <w:r>
        <w:rPr>
          <w:rFonts w:asciiTheme="majorBidi" w:hAnsiTheme="majorBidi" w:cstheme="majorBidi"/>
          <w:sz w:val="24"/>
          <w:szCs w:val="24"/>
        </w:rPr>
        <w:t>“</w:t>
      </w:r>
      <w:r w:rsidRPr="001A1DE3">
        <w:rPr>
          <w:rFonts w:asciiTheme="majorBidi" w:hAnsiTheme="majorBidi" w:cstheme="majorBidi"/>
          <w:i/>
          <w:iCs/>
          <w:sz w:val="24"/>
          <w:szCs w:val="24"/>
        </w:rPr>
        <w:t>Əlhəmdülillahil-əzizil-kərimil-fəttahil-ləzi əftəhə əbvabəs-sülh vəs-səlah vərtəfə’ə zəlaməl-məsaf vəl-kifah bimisbahil-fövz</w:t>
      </w:r>
      <w:r>
        <w:rPr>
          <w:rFonts w:asciiTheme="majorBidi" w:hAnsiTheme="majorBidi" w:cstheme="majorBidi"/>
          <w:i/>
          <w:iCs/>
          <w:sz w:val="24"/>
          <w:szCs w:val="24"/>
        </w:rPr>
        <w:t>.</w:t>
      </w:r>
      <w:r w:rsidRPr="001A1DE3">
        <w:rPr>
          <w:rFonts w:asciiTheme="majorBidi" w:hAnsiTheme="majorBidi" w:cstheme="majorBidi"/>
          <w:i/>
          <w:iCs/>
          <w:sz w:val="24"/>
          <w:szCs w:val="24"/>
        </w:rPr>
        <w:t xml:space="preserve"> </w:t>
      </w:r>
      <w:r>
        <w:rPr>
          <w:rFonts w:asciiTheme="majorBidi" w:hAnsiTheme="majorBidi" w:cstheme="majorBidi"/>
          <w:i/>
          <w:iCs/>
          <w:sz w:val="24"/>
          <w:szCs w:val="24"/>
        </w:rPr>
        <w:t>V</w:t>
      </w:r>
      <w:r w:rsidRPr="001A1DE3">
        <w:rPr>
          <w:rFonts w:asciiTheme="majorBidi" w:hAnsiTheme="majorBidi" w:cstheme="majorBidi"/>
          <w:i/>
          <w:iCs/>
          <w:sz w:val="24"/>
          <w:szCs w:val="24"/>
        </w:rPr>
        <w:t>əl-fəlah</w:t>
      </w:r>
      <w:r>
        <w:rPr>
          <w:rFonts w:asciiTheme="majorBidi" w:hAnsiTheme="majorBidi" w:cstheme="majorBidi"/>
          <w:i/>
          <w:iCs/>
          <w:sz w:val="24"/>
          <w:szCs w:val="24"/>
        </w:rPr>
        <w:t>ü</w:t>
      </w:r>
      <w:r w:rsidRPr="001A1DE3">
        <w:rPr>
          <w:rFonts w:asciiTheme="majorBidi" w:hAnsiTheme="majorBidi" w:cstheme="majorBidi"/>
          <w:i/>
          <w:iCs/>
          <w:sz w:val="24"/>
          <w:szCs w:val="24"/>
        </w:rPr>
        <w:t xml:space="preserve"> vəs-səlat</w:t>
      </w:r>
      <w:r>
        <w:rPr>
          <w:rFonts w:asciiTheme="majorBidi" w:hAnsiTheme="majorBidi" w:cstheme="majorBidi"/>
          <w:i/>
          <w:iCs/>
          <w:sz w:val="24"/>
          <w:szCs w:val="24"/>
        </w:rPr>
        <w:t>ü</w:t>
      </w:r>
      <w:r w:rsidRPr="001A1DE3">
        <w:rPr>
          <w:rFonts w:asciiTheme="majorBidi" w:hAnsiTheme="majorBidi" w:cstheme="majorBidi"/>
          <w:i/>
          <w:iCs/>
          <w:sz w:val="24"/>
          <w:szCs w:val="24"/>
        </w:rPr>
        <w:t xml:space="preserve"> vəs-səlam</w:t>
      </w:r>
      <w:r>
        <w:rPr>
          <w:rFonts w:asciiTheme="majorBidi" w:hAnsiTheme="majorBidi" w:cstheme="majorBidi"/>
          <w:i/>
          <w:iCs/>
          <w:sz w:val="24"/>
          <w:szCs w:val="24"/>
        </w:rPr>
        <w:t>ü</w:t>
      </w:r>
      <w:r w:rsidRPr="001A1DE3">
        <w:rPr>
          <w:rFonts w:asciiTheme="majorBidi" w:hAnsiTheme="majorBidi" w:cstheme="majorBidi"/>
          <w:i/>
          <w:iCs/>
          <w:sz w:val="24"/>
          <w:szCs w:val="24"/>
        </w:rPr>
        <w:t xml:space="preserve"> əla rəsulihil-ləzi əzhərə və əvzəhəd-dinə bikəmalil-izah vənşərəhə sədrəl-islam bitəl’ətihis-səidə</w:t>
      </w:r>
      <w:r>
        <w:rPr>
          <w:rFonts w:asciiTheme="majorBidi" w:hAnsiTheme="majorBidi" w:cstheme="majorBidi"/>
          <w:i/>
          <w:iCs/>
          <w:sz w:val="24"/>
          <w:szCs w:val="24"/>
        </w:rPr>
        <w:t>til-</w:t>
      </w:r>
      <w:r w:rsidRPr="001A1DE3">
        <w:rPr>
          <w:rFonts w:asciiTheme="majorBidi" w:hAnsiTheme="majorBidi" w:cstheme="majorBidi"/>
          <w:i/>
          <w:iCs/>
          <w:sz w:val="24"/>
          <w:szCs w:val="24"/>
        </w:rPr>
        <w:t>inşirah və əla alihi və övladihi və əshabihil-ləzinə hümül-əşbahül-ləzi ərvahün ma fahə nəşrəz-ziya və lahə nurəs-səbah</w:t>
      </w:r>
      <w:r>
        <w:rPr>
          <w:rFonts w:asciiTheme="majorBidi" w:hAnsiTheme="majorBidi" w:cstheme="majorBidi"/>
          <w:i/>
          <w:iCs/>
          <w:sz w:val="24"/>
          <w:szCs w:val="24"/>
        </w:rPr>
        <w:t>.</w:t>
      </w:r>
    </w:p>
    <w:p w:rsidR="00C77EB1" w:rsidRPr="00A72AFC" w:rsidRDefault="00C77EB1" w:rsidP="00C77EB1">
      <w:pPr>
        <w:jc w:val="lowKashida"/>
        <w:rPr>
          <w:rFonts w:ascii="Arial" w:hAnsi="Arial" w:cs="Arial"/>
          <w:i/>
          <w:iCs/>
          <w:szCs w:val="24"/>
        </w:rPr>
      </w:pPr>
      <w:r w:rsidRPr="001A1DE3">
        <w:rPr>
          <w:rFonts w:asciiTheme="majorBidi" w:hAnsiTheme="majorBidi" w:cstheme="majorBidi"/>
          <w:sz w:val="24"/>
          <w:szCs w:val="24"/>
        </w:rPr>
        <w:t xml:space="preserve">    </w:t>
      </w:r>
      <w:r w:rsidRPr="001A1DE3">
        <w:rPr>
          <w:rFonts w:asciiTheme="majorBidi" w:hAnsiTheme="majorBidi" w:cstheme="majorBidi"/>
          <w:sz w:val="24"/>
          <w:szCs w:val="24"/>
          <w:u w:val="single"/>
        </w:rPr>
        <w:t>Əmma bə’d.</w:t>
      </w:r>
      <w:r>
        <w:rPr>
          <w:rFonts w:asciiTheme="majorBidi" w:hAnsiTheme="majorBidi" w:cstheme="majorBidi"/>
          <w:sz w:val="24"/>
          <w:szCs w:val="24"/>
        </w:rPr>
        <w:t xml:space="preserve"> Məşiətü iradəti-rafe</w:t>
      </w:r>
      <w:r w:rsidRPr="00647372">
        <w:rPr>
          <w:rFonts w:asciiTheme="majorBidi" w:hAnsiTheme="majorBidi" w:cstheme="majorBidi"/>
          <w:sz w:val="24"/>
          <w:szCs w:val="24"/>
        </w:rPr>
        <w:t>’</w:t>
      </w:r>
      <w:r>
        <w:rPr>
          <w:rFonts w:asciiTheme="majorBidi" w:hAnsiTheme="majorBidi" w:cstheme="majorBidi"/>
          <w:sz w:val="24"/>
          <w:szCs w:val="24"/>
        </w:rPr>
        <w:t>üs-səma biğeyri-imadü hikmətü qüdrət məbdə</w:t>
      </w:r>
      <w:r w:rsidRPr="00647372">
        <w:rPr>
          <w:rFonts w:asciiTheme="majorBidi" w:hAnsiTheme="majorBidi" w:cstheme="majorBidi"/>
          <w:sz w:val="24"/>
          <w:szCs w:val="24"/>
        </w:rPr>
        <w:t>’</w:t>
      </w:r>
      <w:r>
        <w:rPr>
          <w:rFonts w:asciiTheme="majorBidi" w:hAnsiTheme="majorBidi" w:cstheme="majorBidi"/>
          <w:sz w:val="24"/>
          <w:szCs w:val="24"/>
        </w:rPr>
        <w:t>ül-mürəkkəbat ənil-əzdad cəllə şə</w:t>
      </w:r>
      <w:r w:rsidRPr="00647372">
        <w:rPr>
          <w:rFonts w:asciiTheme="majorBidi" w:hAnsiTheme="majorBidi" w:cstheme="majorBidi"/>
          <w:sz w:val="24"/>
          <w:szCs w:val="24"/>
        </w:rPr>
        <w:t>’</w:t>
      </w:r>
      <w:r>
        <w:rPr>
          <w:rFonts w:asciiTheme="majorBidi" w:hAnsiTheme="majorBidi" w:cstheme="majorBidi"/>
          <w:sz w:val="24"/>
          <w:szCs w:val="24"/>
        </w:rPr>
        <w:t>nəhü ən məşakilətil-indad ilə mədari-nizami-əhvali-ibad və mənşə</w:t>
      </w:r>
      <w:r w:rsidRPr="00647372">
        <w:rPr>
          <w:rFonts w:asciiTheme="majorBidi" w:hAnsiTheme="majorBidi" w:cstheme="majorBidi"/>
          <w:sz w:val="24"/>
          <w:szCs w:val="24"/>
        </w:rPr>
        <w:t>’</w:t>
      </w:r>
      <w:r>
        <w:rPr>
          <w:rFonts w:asciiTheme="majorBidi" w:hAnsiTheme="majorBidi" w:cstheme="majorBidi"/>
          <w:sz w:val="24"/>
          <w:szCs w:val="24"/>
        </w:rPr>
        <w:t>i-səbat və dəvami-aləmi-icad padşahani-baədlü dad və şəhriyarani-mükərrəm ə</w:t>
      </w:r>
      <w:r w:rsidRPr="00647372">
        <w:rPr>
          <w:rFonts w:asciiTheme="majorBidi" w:hAnsiTheme="majorBidi" w:cstheme="majorBidi"/>
          <w:sz w:val="24"/>
          <w:szCs w:val="24"/>
        </w:rPr>
        <w:t>’</w:t>
      </w:r>
      <w:r>
        <w:rPr>
          <w:rFonts w:asciiTheme="majorBidi" w:hAnsiTheme="majorBidi" w:cstheme="majorBidi"/>
          <w:sz w:val="24"/>
          <w:szCs w:val="24"/>
        </w:rPr>
        <w:t>dəli-hüsni-ittifaqü ittihadlarına mənut və əvamirü nəvahiyi-ilahiyyəsinə (?) ittiba</w:t>
      </w:r>
      <w:r w:rsidRPr="00647372">
        <w:rPr>
          <w:rFonts w:asciiTheme="majorBidi" w:hAnsiTheme="majorBidi" w:cstheme="majorBidi"/>
          <w:sz w:val="24"/>
          <w:szCs w:val="24"/>
        </w:rPr>
        <w:t>’</w:t>
      </w:r>
      <w:r>
        <w:rPr>
          <w:rFonts w:asciiTheme="majorBidi" w:hAnsiTheme="majorBidi" w:cstheme="majorBidi"/>
          <w:sz w:val="24"/>
          <w:szCs w:val="24"/>
        </w:rPr>
        <w:t>vü inqiyadlarına mərbutdır ki, “fəttəqullahə və əsləhu zatə beyniküm”</w:t>
      </w:r>
      <w:r>
        <w:rPr>
          <w:rStyle w:val="a6"/>
          <w:rFonts w:asciiTheme="majorBidi" w:hAnsiTheme="majorBidi" w:cstheme="majorBidi"/>
          <w:sz w:val="24"/>
          <w:szCs w:val="24"/>
        </w:rPr>
        <w:footnoteReference w:id="3"/>
      </w:r>
      <w:r>
        <w:rPr>
          <w:rFonts w:asciiTheme="majorBidi" w:hAnsiTheme="majorBidi" w:cstheme="majorBidi"/>
          <w:sz w:val="24"/>
          <w:szCs w:val="24"/>
        </w:rPr>
        <w:t xml:space="preserve"> fəhvayi-şərifi üzrə səlatini-şövkətayin himməti-islahi-müstövcibül-fəlaha əzimət və canibi-xüsumətü kifahdan övdət buyurdıqlarda tiği-xilafi-tərəfeyn dər ğilaf və ərbabi-məsafi-canibeyn bir-birlərinə ... (?) saf ola gəlmişlərdir. “Zalikə fəzlüllahi yütihi mən yəşa vəllahü zülfəzlil-əzim”</w:t>
      </w:r>
      <w:r>
        <w:rPr>
          <w:rStyle w:val="a6"/>
          <w:rFonts w:asciiTheme="majorBidi" w:hAnsiTheme="majorBidi" w:cstheme="majorBidi"/>
          <w:sz w:val="24"/>
          <w:szCs w:val="24"/>
        </w:rPr>
        <w:footnoteReference w:id="4"/>
      </w:r>
      <w:r>
        <w:rPr>
          <w:rFonts w:asciiTheme="majorBidi" w:hAnsiTheme="majorBidi" w:cstheme="majorBidi"/>
          <w:sz w:val="24"/>
          <w:szCs w:val="24"/>
        </w:rPr>
        <w:t>. Bina</w:t>
      </w:r>
      <w:r w:rsidRPr="00647372">
        <w:rPr>
          <w:rFonts w:asciiTheme="majorBidi" w:hAnsiTheme="majorBidi" w:cstheme="majorBidi"/>
          <w:sz w:val="24"/>
          <w:szCs w:val="24"/>
        </w:rPr>
        <w:t>’</w:t>
      </w:r>
      <w:r>
        <w:rPr>
          <w:rFonts w:asciiTheme="majorBidi" w:hAnsiTheme="majorBidi" w:cstheme="majorBidi"/>
          <w:sz w:val="24"/>
          <w:szCs w:val="24"/>
        </w:rPr>
        <w:t>ən əla zalikə bir əz</w:t>
      </w:r>
      <w:r w:rsidRPr="00647372">
        <w:rPr>
          <w:rFonts w:asciiTheme="majorBidi" w:hAnsiTheme="majorBidi" w:cstheme="majorBidi"/>
          <w:sz w:val="24"/>
          <w:szCs w:val="24"/>
        </w:rPr>
        <w:t>’</w:t>
      </w:r>
      <w:r>
        <w:rPr>
          <w:rFonts w:asciiTheme="majorBidi" w:hAnsiTheme="majorBidi" w:cstheme="majorBidi"/>
          <w:sz w:val="24"/>
          <w:szCs w:val="24"/>
        </w:rPr>
        <w:t>əfi-ibadillah, cənabi-cəlalətməab, padşahi-dinpənah və zati-səadətdəstgahi-Süleymanbargah, xəlifətülllah fil-aləmeyn, ma sədəqə misdaqü-sultani-zillüllah fil-ərzeyn, məazi-ə</w:t>
      </w:r>
      <w:r w:rsidRPr="00647372">
        <w:rPr>
          <w:rFonts w:asciiTheme="majorBidi" w:hAnsiTheme="majorBidi" w:cstheme="majorBidi"/>
          <w:sz w:val="24"/>
          <w:szCs w:val="24"/>
        </w:rPr>
        <w:t>’</w:t>
      </w:r>
      <w:r>
        <w:rPr>
          <w:rFonts w:asciiTheme="majorBidi" w:hAnsiTheme="majorBidi" w:cstheme="majorBidi"/>
          <w:sz w:val="24"/>
          <w:szCs w:val="24"/>
        </w:rPr>
        <w:t>azimüs-səlatin, məadi-əkarimül-xəvaqin, nasirül-islam vəl-müslimin, qahirül-küfrə vəl-müşrikin, sultanül-bərreyn vəl-bəhreyn, xaqanül-məşriqin vəl-məğribin, xadimül-hərəmeyn vəş-şərifeyn, eynül-insan və insanül-eyn, əlmüəyyəd bitəyidatil-mülkil-müstəan vəl-müvəffiq bitovfiqil-əzizil-mənnan, la zalət silsilətül-xilafətihi mümtəddən ila axiriz-zəman və ma bərihət ətnabi-xiyami(?)- səltənətihi məşdudətən ila intəha</w:t>
      </w:r>
      <w:r w:rsidRPr="00647372">
        <w:rPr>
          <w:rFonts w:asciiTheme="majorBidi" w:hAnsiTheme="majorBidi" w:cstheme="majorBidi"/>
          <w:sz w:val="24"/>
          <w:szCs w:val="24"/>
        </w:rPr>
        <w:t>’</w:t>
      </w:r>
      <w:r>
        <w:rPr>
          <w:rFonts w:asciiTheme="majorBidi" w:hAnsiTheme="majorBidi" w:cstheme="majorBidi"/>
          <w:sz w:val="24"/>
          <w:szCs w:val="24"/>
        </w:rPr>
        <w:t>id-dövran həzrətlərinin tərəfi-ə</w:t>
      </w:r>
      <w:r w:rsidRPr="00647372">
        <w:rPr>
          <w:rFonts w:asciiTheme="majorBidi" w:hAnsiTheme="majorBidi" w:cstheme="majorBidi"/>
          <w:sz w:val="24"/>
          <w:szCs w:val="24"/>
        </w:rPr>
        <w:t>’</w:t>
      </w:r>
      <w:r>
        <w:rPr>
          <w:rFonts w:asciiTheme="majorBidi" w:hAnsiTheme="majorBidi" w:cstheme="majorBidi"/>
          <w:sz w:val="24"/>
          <w:szCs w:val="24"/>
        </w:rPr>
        <w:t>la</w:t>
      </w:r>
      <w:r w:rsidRPr="00647372">
        <w:rPr>
          <w:rFonts w:asciiTheme="majorBidi" w:hAnsiTheme="majorBidi" w:cstheme="majorBidi"/>
          <w:sz w:val="24"/>
          <w:szCs w:val="24"/>
        </w:rPr>
        <w:t>’</w:t>
      </w:r>
      <w:r>
        <w:rPr>
          <w:rFonts w:asciiTheme="majorBidi" w:hAnsiTheme="majorBidi" w:cstheme="majorBidi"/>
          <w:sz w:val="24"/>
          <w:szCs w:val="24"/>
        </w:rPr>
        <w:t>i-cəlalətməqrun və canibi-əsnayi-səadətməşhunlarından halü əqdi-ümuri-mülkü millət mə</w:t>
      </w:r>
      <w:r w:rsidRPr="00647372">
        <w:rPr>
          <w:rFonts w:asciiTheme="majorBidi" w:hAnsiTheme="majorBidi" w:cstheme="majorBidi"/>
          <w:sz w:val="24"/>
          <w:szCs w:val="24"/>
        </w:rPr>
        <w:t>’</w:t>
      </w:r>
      <w:r>
        <w:rPr>
          <w:rFonts w:asciiTheme="majorBidi" w:hAnsiTheme="majorBidi" w:cstheme="majorBidi"/>
          <w:sz w:val="24"/>
          <w:szCs w:val="24"/>
        </w:rPr>
        <w:t>murü mə</w:t>
      </w:r>
      <w:r w:rsidRPr="00647372">
        <w:rPr>
          <w:rFonts w:asciiTheme="majorBidi" w:hAnsiTheme="majorBidi" w:cstheme="majorBidi"/>
          <w:sz w:val="24"/>
          <w:szCs w:val="24"/>
        </w:rPr>
        <w:t>’</w:t>
      </w:r>
      <w:r>
        <w:rPr>
          <w:rFonts w:asciiTheme="majorBidi" w:hAnsiTheme="majorBidi" w:cstheme="majorBidi"/>
          <w:sz w:val="24"/>
          <w:szCs w:val="24"/>
        </w:rPr>
        <w:t xml:space="preserve">zunü ixtiyari-sülhü cəng xüsusında tovfiqyaftə icazeyi-hümayun olmağla vəkaləti-mütləqə və niyabəti-mühəqqəqə mər hisbilə əsakiri-islami-nüsrətəncamı Bağdaddan qaldurıb </w:t>
      </w:r>
      <w:r w:rsidRPr="001B27DC">
        <w:rPr>
          <w:rFonts w:asciiTheme="majorBidi" w:hAnsiTheme="majorBidi" w:cstheme="majorBidi"/>
          <w:i/>
          <w:iCs/>
          <w:sz w:val="24"/>
          <w:szCs w:val="24"/>
        </w:rPr>
        <w:t>mütəvəkkilən əlallahi-təala</w:t>
      </w:r>
      <w:r>
        <w:rPr>
          <w:rStyle w:val="a6"/>
          <w:rFonts w:asciiTheme="majorBidi" w:hAnsiTheme="majorBidi" w:cstheme="majorBidi"/>
          <w:i/>
          <w:iCs/>
          <w:sz w:val="24"/>
          <w:szCs w:val="24"/>
        </w:rPr>
        <w:footnoteReference w:id="5"/>
      </w:r>
      <w:r>
        <w:rPr>
          <w:rFonts w:asciiTheme="majorBidi" w:hAnsiTheme="majorBidi" w:cstheme="majorBidi"/>
          <w:i/>
          <w:iCs/>
          <w:sz w:val="24"/>
          <w:szCs w:val="24"/>
        </w:rPr>
        <w:t xml:space="preserve"> </w:t>
      </w:r>
      <w:r>
        <w:rPr>
          <w:rFonts w:asciiTheme="majorBidi" w:hAnsiTheme="majorBidi" w:cstheme="majorBidi"/>
          <w:sz w:val="24"/>
          <w:szCs w:val="24"/>
        </w:rPr>
        <w:t>Əcəm vilayətinə əziməti-mətin ilə teyyi-mənazilü mərahil ahəngü ağaz olınub Haruniyyə nam mənzilə nüzul oldıqda zinətəfruzi-təxtgahi-Əcəm, rövşənaiyi-məmaliki-cəmm, xürşidi-ələmi-darahəşmi- xədivi-müəzzəmü xudavəndi-mükərrəm, dürri-yektayi-bəhri-tacdari, zəka</w:t>
      </w:r>
      <w:r w:rsidRPr="00647372">
        <w:rPr>
          <w:rFonts w:asciiTheme="majorBidi" w:hAnsiTheme="majorBidi" w:cstheme="majorBidi"/>
          <w:sz w:val="24"/>
          <w:szCs w:val="24"/>
        </w:rPr>
        <w:t>’</w:t>
      </w:r>
      <w:r>
        <w:rPr>
          <w:rFonts w:asciiTheme="majorBidi" w:hAnsiTheme="majorBidi" w:cstheme="majorBidi"/>
          <w:sz w:val="24"/>
          <w:szCs w:val="24"/>
        </w:rPr>
        <w:t xml:space="preserve">i-asimani-şəhriyari, hüjəbri-ərseyi-şövkətpənahi, güzideyi-şahbazi-övci-şahi, şahi-alicahi-səadətdəstgah, Xosrovi-fələkbargah, səttari-sipah </w:t>
      </w:r>
      <w:r w:rsidRPr="004A1707">
        <w:rPr>
          <w:rFonts w:asciiTheme="majorBidi" w:hAnsiTheme="majorBidi" w:cstheme="majorBidi"/>
          <w:i/>
          <w:iCs/>
          <w:sz w:val="24"/>
          <w:szCs w:val="24"/>
        </w:rPr>
        <w:t>ə’la</w:t>
      </w:r>
      <w:r>
        <w:rPr>
          <w:rFonts w:asciiTheme="majorBidi" w:hAnsiTheme="majorBidi" w:cstheme="majorBidi"/>
          <w:i/>
          <w:iCs/>
          <w:sz w:val="24"/>
          <w:szCs w:val="24"/>
        </w:rPr>
        <w:t xml:space="preserve">llahü </w:t>
      </w:r>
      <w:r w:rsidRPr="004A1707">
        <w:rPr>
          <w:rFonts w:asciiTheme="majorBidi" w:hAnsiTheme="majorBidi" w:cstheme="majorBidi"/>
          <w:i/>
          <w:iCs/>
          <w:sz w:val="24"/>
          <w:szCs w:val="24"/>
        </w:rPr>
        <w:t>ə’la</w:t>
      </w:r>
      <w:r>
        <w:rPr>
          <w:rFonts w:asciiTheme="majorBidi" w:hAnsiTheme="majorBidi" w:cstheme="majorBidi"/>
          <w:i/>
          <w:iCs/>
          <w:sz w:val="24"/>
          <w:szCs w:val="24"/>
        </w:rPr>
        <w:t xml:space="preserve">mə qədrihi minəs-səmək ilas-simak və rəfəə bünyanə </w:t>
      </w:r>
      <w:r>
        <w:rPr>
          <w:rFonts w:asciiTheme="majorBidi" w:hAnsiTheme="majorBidi" w:cstheme="majorBidi"/>
          <w:i/>
          <w:iCs/>
          <w:sz w:val="24"/>
          <w:szCs w:val="24"/>
        </w:rPr>
        <w:lastRenderedPageBreak/>
        <w:t>məcdihi ila qübbətil-əflak</w:t>
      </w:r>
      <w:r>
        <w:rPr>
          <w:rStyle w:val="a6"/>
          <w:rFonts w:asciiTheme="majorBidi" w:hAnsiTheme="majorBidi" w:cstheme="majorBidi"/>
          <w:i/>
          <w:iCs/>
          <w:sz w:val="24"/>
          <w:szCs w:val="24"/>
        </w:rPr>
        <w:footnoteReference w:id="6"/>
      </w:r>
      <w:r>
        <w:rPr>
          <w:rFonts w:asciiTheme="majorBidi" w:hAnsiTheme="majorBidi" w:cstheme="majorBidi"/>
          <w:i/>
          <w:iCs/>
          <w:sz w:val="24"/>
          <w:szCs w:val="24"/>
        </w:rPr>
        <w:t xml:space="preserve"> </w:t>
      </w:r>
      <w:r>
        <w:rPr>
          <w:rFonts w:asciiTheme="majorBidi" w:hAnsiTheme="majorBidi" w:cstheme="majorBidi"/>
          <w:sz w:val="24"/>
          <w:szCs w:val="24"/>
        </w:rPr>
        <w:t xml:space="preserve">canibi-şəriflərindən səadətlü və əzəmətlü padşahımız həzrətlərinə namələri və löv </w:t>
      </w:r>
      <w:r w:rsidRPr="00194CE7">
        <w:rPr>
          <w:rFonts w:asciiTheme="majorBidi" w:hAnsiTheme="majorBidi" w:cstheme="majorBidi"/>
          <w:sz w:val="24"/>
          <w:szCs w:val="24"/>
        </w:rPr>
        <w:t>həqərəhü(?)</w:t>
      </w:r>
      <w:r>
        <w:rPr>
          <w:rFonts w:asciiTheme="majorBidi" w:hAnsiTheme="majorBidi" w:cstheme="majorBidi"/>
          <w:sz w:val="24"/>
          <w:szCs w:val="24"/>
        </w:rPr>
        <w:t xml:space="preserve"> məktubi-mülatifət xamələri ilə ümdətül-üməra, qüdvətül-kübəra Şəmsəddin Məhəmmədqulı big eşikağası elçilik təriqətlə gəlüb, şah həzrətləri islahi-zatül-beyn və sülhü səlahi-canibeyni-xüsusiyyəteyn iradə edüb təskini-atəşi-cəngü cidal və dəf</w:t>
      </w:r>
      <w:r w:rsidRPr="00647372">
        <w:rPr>
          <w:rFonts w:asciiTheme="majorBidi" w:hAnsiTheme="majorBidi" w:cstheme="majorBidi"/>
          <w:sz w:val="24"/>
          <w:szCs w:val="24"/>
        </w:rPr>
        <w:t>’</w:t>
      </w:r>
      <w:r>
        <w:rPr>
          <w:rFonts w:asciiTheme="majorBidi" w:hAnsiTheme="majorBidi" w:cstheme="majorBidi"/>
          <w:sz w:val="24"/>
          <w:szCs w:val="24"/>
        </w:rPr>
        <w:t>ü rəf</w:t>
      </w:r>
      <w:r w:rsidRPr="00647372">
        <w:rPr>
          <w:rFonts w:asciiTheme="majorBidi" w:hAnsiTheme="majorBidi" w:cstheme="majorBidi"/>
          <w:sz w:val="24"/>
          <w:szCs w:val="24"/>
        </w:rPr>
        <w:t>’</w:t>
      </w:r>
      <w:r>
        <w:rPr>
          <w:rFonts w:asciiTheme="majorBidi" w:hAnsiTheme="majorBidi" w:cstheme="majorBidi"/>
          <w:sz w:val="24"/>
          <w:szCs w:val="24"/>
        </w:rPr>
        <w:t>i-qübari-hərbü qital və iltimas tələb etməgin, biz dəxi “v</w:t>
      </w:r>
      <w:r w:rsidRPr="006E1C46">
        <w:rPr>
          <w:rFonts w:asciiTheme="majorBidi" w:hAnsiTheme="majorBidi" w:cstheme="majorBidi"/>
          <w:sz w:val="24"/>
          <w:szCs w:val="24"/>
        </w:rPr>
        <w:t>ə in cənəhu lis-səlmi fəcnəh ləha”</w:t>
      </w:r>
      <w:r w:rsidRPr="006E1C46">
        <w:rPr>
          <w:rStyle w:val="a6"/>
          <w:rFonts w:asciiTheme="majorBidi" w:hAnsiTheme="majorBidi" w:cstheme="majorBidi"/>
          <w:sz w:val="24"/>
          <w:szCs w:val="24"/>
        </w:rPr>
        <w:footnoteReference w:id="7"/>
      </w:r>
      <w:r>
        <w:rPr>
          <w:rFonts w:asciiTheme="majorBidi" w:hAnsiTheme="majorBidi" w:cstheme="majorBidi"/>
          <w:sz w:val="24"/>
          <w:szCs w:val="24"/>
        </w:rPr>
        <w:t xml:space="preserve"> nəssi-şərifilə əməl etməgə mə</w:t>
      </w:r>
      <w:r w:rsidRPr="00647372">
        <w:rPr>
          <w:rFonts w:asciiTheme="majorBidi" w:hAnsiTheme="majorBidi" w:cstheme="majorBidi"/>
          <w:sz w:val="24"/>
          <w:szCs w:val="24"/>
        </w:rPr>
        <w:t>’</w:t>
      </w:r>
      <w:r>
        <w:rPr>
          <w:rFonts w:asciiTheme="majorBidi" w:hAnsiTheme="majorBidi" w:cstheme="majorBidi"/>
          <w:sz w:val="24"/>
          <w:szCs w:val="24"/>
        </w:rPr>
        <w:t>xəz hər mücməlü məfsəl bir olub əmnü istirahəti-ibadillah içün sülhə riza verüb layiqi-dövləti-tərəfeyn və müvafiqi-ərzü-namusi-canibeyn olan vəchü-vəcih üzrə sülhə feysəl verilmək payəndə şahi-valacah həzrətlərinin tərəfi-qərinüş-şərəflərindən bir mötəmidəleyh kimsəyə təvəkkül buyurılub irsal olmaq içün cəmcahi məktub göndərilmişdi. Əlhalət hazihi büsati-sülhü-səlah və rübtü irtibati-masaliheyi-müstövcibül-fəlah və istiqrari- məvasiqü-ühud və tə</w:t>
      </w:r>
      <w:r w:rsidRPr="00647372">
        <w:rPr>
          <w:rFonts w:asciiTheme="majorBidi" w:hAnsiTheme="majorBidi" w:cstheme="majorBidi"/>
          <w:sz w:val="24"/>
          <w:szCs w:val="24"/>
        </w:rPr>
        <w:t>’</w:t>
      </w:r>
      <w:r>
        <w:rPr>
          <w:rFonts w:asciiTheme="majorBidi" w:hAnsiTheme="majorBidi" w:cstheme="majorBidi"/>
          <w:sz w:val="24"/>
          <w:szCs w:val="24"/>
        </w:rPr>
        <w:t>yini-əhvali-süturü hüdud içün bu sülhü səlah əncam iləs-samə (?) nəhci-şər</w:t>
      </w:r>
      <w:r w:rsidRPr="00647372">
        <w:rPr>
          <w:rFonts w:asciiTheme="majorBidi" w:hAnsiTheme="majorBidi" w:cstheme="majorBidi"/>
          <w:sz w:val="24"/>
          <w:szCs w:val="24"/>
        </w:rPr>
        <w:t>’</w:t>
      </w:r>
      <w:r>
        <w:rPr>
          <w:rFonts w:asciiTheme="majorBidi" w:hAnsiTheme="majorBidi" w:cstheme="majorBidi"/>
          <w:sz w:val="24"/>
          <w:szCs w:val="24"/>
        </w:rPr>
        <w:t>i-qədimi-mö</w:t>
      </w:r>
      <w:r w:rsidRPr="00647372">
        <w:rPr>
          <w:rFonts w:asciiTheme="majorBidi" w:hAnsiTheme="majorBidi" w:cstheme="majorBidi"/>
          <w:sz w:val="24"/>
          <w:szCs w:val="24"/>
        </w:rPr>
        <w:t>’</w:t>
      </w:r>
      <w:r>
        <w:rPr>
          <w:rFonts w:asciiTheme="majorBidi" w:hAnsiTheme="majorBidi" w:cstheme="majorBidi"/>
          <w:sz w:val="24"/>
          <w:szCs w:val="24"/>
        </w:rPr>
        <w:t>təbər üzrə tərəfi-şərəf və həzrəti-şahından vəkili-mö</w:t>
      </w:r>
      <w:r w:rsidRPr="00647372">
        <w:rPr>
          <w:rFonts w:asciiTheme="majorBidi" w:hAnsiTheme="majorBidi" w:cstheme="majorBidi"/>
          <w:sz w:val="24"/>
          <w:szCs w:val="24"/>
        </w:rPr>
        <w:t>’</w:t>
      </w:r>
      <w:r>
        <w:rPr>
          <w:rFonts w:asciiTheme="majorBidi" w:hAnsiTheme="majorBidi" w:cstheme="majorBidi"/>
          <w:sz w:val="24"/>
          <w:szCs w:val="24"/>
        </w:rPr>
        <w:t>təmidəleyh olub in</w:t>
      </w:r>
      <w:r w:rsidRPr="00647372">
        <w:rPr>
          <w:rFonts w:asciiTheme="majorBidi" w:hAnsiTheme="majorBidi" w:cstheme="majorBidi"/>
          <w:sz w:val="24"/>
          <w:szCs w:val="24"/>
        </w:rPr>
        <w:t>’</w:t>
      </w:r>
      <w:r>
        <w:rPr>
          <w:rFonts w:asciiTheme="majorBidi" w:hAnsiTheme="majorBidi" w:cstheme="majorBidi"/>
          <w:sz w:val="24"/>
          <w:szCs w:val="24"/>
        </w:rPr>
        <w:t>iqadi-məsalihə və müahidiyə məmurü namzədü müfəvvəz olana və müqəddər olan cənabi-imarətməabi-əyalətnisabi-müsadiqətünvan Saruxan damə sa</w:t>
      </w:r>
      <w:r w:rsidRPr="00647372">
        <w:rPr>
          <w:rFonts w:asciiTheme="majorBidi" w:hAnsiTheme="majorBidi" w:cstheme="majorBidi"/>
          <w:sz w:val="24"/>
          <w:szCs w:val="24"/>
        </w:rPr>
        <w:t>’</w:t>
      </w:r>
      <w:r>
        <w:rPr>
          <w:rFonts w:asciiTheme="majorBidi" w:hAnsiTheme="majorBidi" w:cstheme="majorBidi"/>
          <w:sz w:val="24"/>
          <w:szCs w:val="24"/>
        </w:rPr>
        <w:t>iya (?) biməsalihil-iman vəl-aman Zühab nam mənzilində gəlüb orduyi-hümayuni-xudavəndigariyə daxil olduqda mərasimi-mehmannəvazi riayətindən sonra hicriyyəti-nəbəviyyətin (əleyhi əfzəlüs-səlat vət-təhiyyət!) bin qırq toquz sənəsində vaqe olan məhərrəmül-həramın (ə</w:t>
      </w:r>
      <w:r w:rsidRPr="00647372">
        <w:rPr>
          <w:rFonts w:asciiTheme="majorBidi" w:hAnsiTheme="majorBidi" w:cstheme="majorBidi"/>
          <w:sz w:val="24"/>
          <w:szCs w:val="24"/>
        </w:rPr>
        <w:t>’</w:t>
      </w:r>
      <w:r>
        <w:rPr>
          <w:rFonts w:asciiTheme="majorBidi" w:hAnsiTheme="majorBidi" w:cstheme="majorBidi"/>
          <w:sz w:val="24"/>
          <w:szCs w:val="24"/>
        </w:rPr>
        <w:t>zəməllahü qüdrətə beynəl-ənam!) on dördünci güni</w:t>
      </w:r>
      <w:r>
        <w:rPr>
          <w:rStyle w:val="a6"/>
          <w:rFonts w:asciiTheme="majorBidi" w:hAnsiTheme="majorBidi" w:cstheme="majorBidi"/>
          <w:sz w:val="24"/>
          <w:szCs w:val="24"/>
        </w:rPr>
        <w:footnoteReference w:id="8"/>
      </w:r>
      <w:r>
        <w:rPr>
          <w:rFonts w:asciiTheme="majorBidi" w:hAnsiTheme="majorBidi" w:cstheme="majorBidi"/>
          <w:sz w:val="24"/>
          <w:szCs w:val="24"/>
        </w:rPr>
        <w:t xml:space="preserve"> bir vəqti-xürrəm və saəti-meymənəttoəm idi ki, orduyi-hümayunda olan vüzərayi-izam və mirmirani-aliməqam və üməray-giram və ağayani-zül-ehtiram və yeniçəri ağası və ulan müluk(?) ağaları və sair kübərayi-əsgər və üzəmayi-ləşgəri-zəfərpeykər ilə divani-ali olınub, müşari-ileyha vəkili-mö</w:t>
      </w:r>
      <w:r w:rsidRPr="00647372">
        <w:rPr>
          <w:rFonts w:asciiTheme="majorBidi" w:hAnsiTheme="majorBidi" w:cstheme="majorBidi"/>
          <w:sz w:val="24"/>
          <w:szCs w:val="24"/>
        </w:rPr>
        <w:t>’</w:t>
      </w:r>
      <w:r>
        <w:rPr>
          <w:rFonts w:asciiTheme="majorBidi" w:hAnsiTheme="majorBidi" w:cstheme="majorBidi"/>
          <w:sz w:val="24"/>
          <w:szCs w:val="24"/>
        </w:rPr>
        <w:t>təmidəleyh Saru xan və elçi Məhəmmədqulı big divani-hümayuna gətürilüb  bil-müşaqihə nizami-əhvali-füqərayi-rüaya və intizami-hali-vədaye</w:t>
      </w:r>
      <w:r w:rsidRPr="00647372">
        <w:rPr>
          <w:rFonts w:asciiTheme="majorBidi" w:hAnsiTheme="majorBidi" w:cstheme="majorBidi"/>
          <w:sz w:val="24"/>
          <w:szCs w:val="24"/>
        </w:rPr>
        <w:t>’</w:t>
      </w:r>
      <w:r>
        <w:rPr>
          <w:rFonts w:asciiTheme="majorBidi" w:hAnsiTheme="majorBidi" w:cstheme="majorBidi"/>
          <w:sz w:val="24"/>
          <w:szCs w:val="24"/>
        </w:rPr>
        <w:t>i-xaliqül-bəraya içün tərəfeyndən tərtib olan müqəddəmati-səhiheyi-müahidə bu vəchilə nəticəbəxşayi-şəkli-hüsni-qəbuli-canibizdən əbraz olınan hücəcü bərahini-qəzayayi-məsalihə bu növlə mümzayi-qələmi icabətşümul olmışdır ki, Bağdad vilayətində Həssan, Bədrə (Mədrə?), Məndiliçin, Dərtəng və Dərnə səadətlü padşahımıza mütəəlliq ola, Məndiliçindən Dərtəngə varınca səhra olan məhəllər bu tərəfdən zəbt olınub dəxi şah tərəfinə mütəəlliq ola və Dərtəng ilə Dərnə sünurı Sərmənəl nam məhəll təyin olmışdır və Hanikin, Ziyaəddin və Haruni padşahi-gərdunvüqar həzrətlərinə mütəəlliq olub Hərəvərduni(?) şah tərəfinə qala və Zəncirqala ki, dağın qülləsində vaqe olmışdır yıqılub</w:t>
      </w:r>
      <w:r>
        <w:rPr>
          <w:rStyle w:val="a6"/>
          <w:rFonts w:asciiTheme="majorBidi" w:hAnsiTheme="majorBidi" w:cstheme="majorBidi"/>
          <w:sz w:val="24"/>
          <w:szCs w:val="24"/>
        </w:rPr>
        <w:footnoteReference w:id="9"/>
      </w:r>
      <w:r>
        <w:rPr>
          <w:rFonts w:asciiTheme="majorBidi" w:hAnsiTheme="majorBidi" w:cstheme="majorBidi"/>
          <w:sz w:val="24"/>
          <w:szCs w:val="24"/>
        </w:rPr>
        <w:t xml:space="preserve"> tərəfi-qərbində vaqe olan köylər canibi-xudavəndigardan və tərəfi-</w:t>
      </w:r>
      <w:r>
        <w:rPr>
          <w:rFonts w:asciiTheme="majorBidi" w:hAnsiTheme="majorBidi" w:cstheme="majorBidi"/>
          <w:sz w:val="24"/>
          <w:szCs w:val="24"/>
        </w:rPr>
        <w:lastRenderedPageBreak/>
        <w:t>şərqində olan qəryələr canibi-şahdan zəbt olına və Şəhriruzi</w:t>
      </w:r>
      <w:r>
        <w:rPr>
          <w:rStyle w:val="a6"/>
          <w:rFonts w:asciiTheme="majorBidi" w:hAnsiTheme="majorBidi" w:cstheme="majorBidi"/>
          <w:sz w:val="24"/>
          <w:szCs w:val="24"/>
        </w:rPr>
        <w:footnoteReference w:id="10"/>
      </w:r>
      <w:r>
        <w:rPr>
          <w:rFonts w:asciiTheme="majorBidi" w:hAnsiTheme="majorBidi" w:cstheme="majorBidi"/>
          <w:sz w:val="24"/>
          <w:szCs w:val="24"/>
        </w:rPr>
        <w:t>-fürsdə Zalımqalasının balasında olan dağın qəl</w:t>
      </w:r>
      <w:r w:rsidRPr="00647372">
        <w:rPr>
          <w:rFonts w:asciiTheme="majorBidi" w:hAnsiTheme="majorBidi" w:cstheme="majorBidi"/>
          <w:sz w:val="24"/>
          <w:szCs w:val="24"/>
        </w:rPr>
        <w:t>’</w:t>
      </w:r>
      <w:r>
        <w:rPr>
          <w:rFonts w:asciiTheme="majorBidi" w:hAnsiTheme="majorBidi" w:cstheme="majorBidi"/>
          <w:sz w:val="24"/>
          <w:szCs w:val="24"/>
        </w:rPr>
        <w:t>eyi-məzburə nazir olan tərəfi canibi-padşahidən və qəl</w:t>
      </w:r>
      <w:r w:rsidRPr="00647372">
        <w:rPr>
          <w:rFonts w:asciiTheme="majorBidi" w:hAnsiTheme="majorBidi" w:cstheme="majorBidi"/>
          <w:sz w:val="24"/>
          <w:szCs w:val="24"/>
        </w:rPr>
        <w:t>’</w:t>
      </w:r>
      <w:r>
        <w:rPr>
          <w:rFonts w:asciiTheme="majorBidi" w:hAnsiTheme="majorBidi" w:cstheme="majorBidi"/>
          <w:sz w:val="24"/>
          <w:szCs w:val="24"/>
        </w:rPr>
        <w:t>eyi-Orman təvabe</w:t>
      </w:r>
      <w:r w:rsidRPr="00647372">
        <w:rPr>
          <w:rFonts w:asciiTheme="majorBidi" w:hAnsiTheme="majorBidi" w:cstheme="majorBidi"/>
          <w:sz w:val="24"/>
          <w:szCs w:val="24"/>
        </w:rPr>
        <w:t>’</w:t>
      </w:r>
      <w:r>
        <w:rPr>
          <w:rFonts w:asciiTheme="majorBidi" w:hAnsiTheme="majorBidi" w:cstheme="majorBidi"/>
          <w:sz w:val="24"/>
          <w:szCs w:val="24"/>
        </w:rPr>
        <w:t>i olan qəryələr ilə tərəfi-şahından zəbt olına və Şəhriruz... (?) sünur olub Qızılcaqala və təvabe</w:t>
      </w:r>
      <w:r w:rsidRPr="00647372">
        <w:rPr>
          <w:rFonts w:asciiTheme="majorBidi" w:hAnsiTheme="majorBidi" w:cstheme="majorBidi"/>
          <w:sz w:val="24"/>
          <w:szCs w:val="24"/>
        </w:rPr>
        <w:t>’</w:t>
      </w:r>
      <w:r>
        <w:rPr>
          <w:rFonts w:asciiTheme="majorBidi" w:hAnsiTheme="majorBidi" w:cstheme="majorBidi"/>
          <w:sz w:val="24"/>
          <w:szCs w:val="24"/>
        </w:rPr>
        <w:t>i canibi-əşrəfi-şəhənşahi və Mehriban və təvabe</w:t>
      </w:r>
      <w:r w:rsidRPr="00647372">
        <w:rPr>
          <w:rFonts w:asciiTheme="majorBidi" w:hAnsiTheme="majorBidi" w:cstheme="majorBidi"/>
          <w:sz w:val="24"/>
          <w:szCs w:val="24"/>
        </w:rPr>
        <w:t>’</w:t>
      </w:r>
      <w:r>
        <w:rPr>
          <w:rFonts w:asciiTheme="majorBidi" w:hAnsiTheme="majorBidi" w:cstheme="majorBidi"/>
          <w:sz w:val="24"/>
          <w:szCs w:val="24"/>
        </w:rPr>
        <w:t>i tərəfi-şərifi-şahından təsərrüf olına. Van sərhəddində Qotur, Maku və Qars canibində Məğazberd nam qəl</w:t>
      </w:r>
      <w:r w:rsidRPr="00647372">
        <w:rPr>
          <w:rFonts w:asciiTheme="majorBidi" w:hAnsiTheme="majorBidi" w:cstheme="majorBidi"/>
          <w:sz w:val="24"/>
          <w:szCs w:val="24"/>
        </w:rPr>
        <w:t>’</w:t>
      </w:r>
      <w:r>
        <w:rPr>
          <w:rFonts w:asciiTheme="majorBidi" w:hAnsiTheme="majorBidi" w:cstheme="majorBidi"/>
          <w:sz w:val="24"/>
          <w:szCs w:val="24"/>
        </w:rPr>
        <w:t>ələr tərəfeyn təqdirilə məvaddi-məzbureyi-mötəbərdən maəda Axısqa, Qars, Van, Şəhriruz, Bağdad və Bəsrəsin sair sünurlarına daxil olan qila, biqa, nəvahi, ərazi, səhari, bərari, tilal və cibal madam ki, şah həzrətlərinin tərəfdən və biərz(?) olmıyub əlfazi-nəfsə bais olacaq bir haləti-müvəhhəş sadir olmıya bu canibdən dəxi səadətlü və əzəmətlü padşahi-məzbur sülhi məqbul tutub tərəfi-hümayunlarından xilafi-əhdü misaq ol tərəfin sünurları daxilində olan məhəllər bu canibdən təərrüz olmıyub ətrafından tüccar və əbna</w:t>
      </w:r>
      <w:r w:rsidRPr="00647372">
        <w:rPr>
          <w:rFonts w:asciiTheme="majorBidi" w:hAnsiTheme="majorBidi" w:cstheme="majorBidi"/>
          <w:sz w:val="24"/>
          <w:szCs w:val="24"/>
        </w:rPr>
        <w:t>’</w:t>
      </w:r>
      <w:r>
        <w:rPr>
          <w:rFonts w:asciiTheme="majorBidi" w:hAnsiTheme="majorBidi" w:cstheme="majorBidi"/>
          <w:sz w:val="24"/>
          <w:szCs w:val="24"/>
        </w:rPr>
        <w:t xml:space="preserve">üs-səbil gəlüb-gedüb dostlıq olmağçun uşbu vəsiqeyi-əniqeyi-müştəmələtül-həqiqə vəkaləti-ammə və niyabəti-mühəqqəqə hazır mövcibincə keşideyi-silki-təhrir olınub irsali-hüzuri-şövkətpənahi-sami və əblaği-məclisi-şamixi-eyvani-dövlətpənahi qılınmışdır ki, bu şərhü üqudi-mərqumə mötəbər tutılub tərəfi-şəriflərindən </w:t>
      </w:r>
      <w:r w:rsidRPr="006E1C46">
        <w:rPr>
          <w:rFonts w:asciiTheme="majorBidi" w:hAnsiTheme="majorBidi" w:cstheme="majorBidi"/>
          <w:sz w:val="24"/>
          <w:szCs w:val="24"/>
        </w:rPr>
        <w:t>“</w:t>
      </w:r>
      <w:r>
        <w:rPr>
          <w:rFonts w:asciiTheme="majorBidi" w:hAnsiTheme="majorBidi" w:cstheme="majorBidi"/>
          <w:sz w:val="24"/>
          <w:szCs w:val="24"/>
        </w:rPr>
        <w:t>v</w:t>
      </w:r>
      <w:r w:rsidRPr="006E1C46">
        <w:rPr>
          <w:rFonts w:asciiTheme="majorBidi" w:hAnsiTheme="majorBidi" w:cstheme="majorBidi"/>
          <w:sz w:val="24"/>
          <w:szCs w:val="24"/>
        </w:rPr>
        <w:t>ə la tənqüzul-eymanə bə’də tövkidiha”</w:t>
      </w:r>
      <w:r w:rsidRPr="006E1C46">
        <w:rPr>
          <w:rStyle w:val="a6"/>
          <w:rFonts w:asciiTheme="majorBidi" w:hAnsiTheme="majorBidi" w:cstheme="majorBidi"/>
          <w:sz w:val="24"/>
          <w:szCs w:val="24"/>
        </w:rPr>
        <w:footnoteReference w:id="11"/>
      </w:r>
      <w:r w:rsidRPr="006E1C46">
        <w:rPr>
          <w:rFonts w:asciiTheme="majorBidi" w:hAnsiTheme="majorBidi" w:cstheme="majorBidi"/>
          <w:sz w:val="24"/>
          <w:szCs w:val="24"/>
        </w:rPr>
        <w:t xml:space="preserve"> </w:t>
      </w:r>
      <w:r>
        <w:rPr>
          <w:rFonts w:asciiTheme="majorBidi" w:hAnsiTheme="majorBidi" w:cstheme="majorBidi"/>
          <w:sz w:val="24"/>
          <w:szCs w:val="24"/>
        </w:rPr>
        <w:t>nəssi-şərifin məfhumı riayət olundıqca dövlətlü və əzəmətlü padşahımıza həzrətlərinin dəxi canibi-əşrəflərindən “v</w:t>
      </w:r>
      <w:r w:rsidRPr="006E1C46">
        <w:rPr>
          <w:rFonts w:asciiTheme="majorBidi" w:hAnsiTheme="majorBidi" w:cstheme="majorBidi"/>
          <w:sz w:val="24"/>
          <w:szCs w:val="24"/>
        </w:rPr>
        <w:t>ə övfu bil-əhd, innəl-əhdə kanə məs’ulə”</w:t>
      </w:r>
      <w:r w:rsidRPr="006E1C46">
        <w:rPr>
          <w:rStyle w:val="a6"/>
          <w:rFonts w:asciiTheme="majorBidi" w:hAnsiTheme="majorBidi" w:cstheme="majorBidi"/>
          <w:sz w:val="24"/>
          <w:szCs w:val="24"/>
        </w:rPr>
        <w:footnoteReference w:id="12"/>
      </w:r>
      <w:r>
        <w:rPr>
          <w:rFonts w:asciiTheme="majorBidi" w:hAnsiTheme="majorBidi" w:cstheme="majorBidi"/>
          <w:sz w:val="24"/>
          <w:szCs w:val="24"/>
        </w:rPr>
        <w:t xml:space="preserve"> əmri-şərifinə mütabiət olınub </w:t>
      </w:r>
      <w:r w:rsidRPr="00A72AFC">
        <w:rPr>
          <w:rFonts w:asciiTheme="majorBidi" w:hAnsiTheme="majorBidi" w:cstheme="majorBidi"/>
          <w:sz w:val="24"/>
          <w:szCs w:val="24"/>
        </w:rPr>
        <w:t>biiznillahi</w:t>
      </w:r>
      <w:r>
        <w:rPr>
          <w:rFonts w:asciiTheme="majorBidi" w:hAnsiTheme="majorBidi" w:cstheme="majorBidi"/>
          <w:sz w:val="24"/>
          <w:szCs w:val="24"/>
        </w:rPr>
        <w:t>l-</w:t>
      </w:r>
      <w:r w:rsidRPr="00A72AFC">
        <w:rPr>
          <w:rFonts w:asciiTheme="majorBidi" w:hAnsiTheme="majorBidi" w:cstheme="majorBidi"/>
          <w:sz w:val="24"/>
          <w:szCs w:val="24"/>
        </w:rPr>
        <w:t xml:space="preserve">malikil-əllam sülhi-xeyrəncam </w:t>
      </w:r>
      <w:r>
        <w:rPr>
          <w:rFonts w:asciiTheme="majorBidi" w:hAnsiTheme="majorBidi" w:cstheme="majorBidi"/>
          <w:sz w:val="24"/>
          <w:szCs w:val="24"/>
        </w:rPr>
        <w:t>ila yövmil-qiyam səbatü dəvam bula. “</w:t>
      </w:r>
      <w:r w:rsidRPr="0073077A">
        <w:rPr>
          <w:rFonts w:asciiTheme="majorBidi" w:hAnsiTheme="majorBidi" w:cstheme="majorBidi"/>
          <w:sz w:val="24"/>
          <w:szCs w:val="24"/>
        </w:rPr>
        <w:t>Fəmən b</w:t>
      </w:r>
      <w:r>
        <w:rPr>
          <w:rFonts w:asciiTheme="majorBidi" w:hAnsiTheme="majorBidi" w:cstheme="majorBidi"/>
          <w:sz w:val="24"/>
          <w:szCs w:val="24"/>
        </w:rPr>
        <w:t>əd</w:t>
      </w:r>
      <w:r w:rsidRPr="0073077A">
        <w:rPr>
          <w:rFonts w:asciiTheme="majorBidi" w:hAnsiTheme="majorBidi" w:cstheme="majorBidi"/>
          <w:sz w:val="24"/>
          <w:szCs w:val="24"/>
        </w:rPr>
        <w:t>dələhü bə’də ma səmi’əhü fəinnə</w:t>
      </w:r>
      <w:r>
        <w:rPr>
          <w:rFonts w:asciiTheme="majorBidi" w:hAnsiTheme="majorBidi" w:cstheme="majorBidi"/>
          <w:sz w:val="24"/>
          <w:szCs w:val="24"/>
        </w:rPr>
        <w:t>ma i</w:t>
      </w:r>
      <w:r w:rsidRPr="0073077A">
        <w:rPr>
          <w:rFonts w:asciiTheme="majorBidi" w:hAnsiTheme="majorBidi" w:cstheme="majorBidi"/>
          <w:sz w:val="24"/>
          <w:szCs w:val="24"/>
        </w:rPr>
        <w:t>sməhü əlal-ləzinə yübə</w:t>
      </w:r>
      <w:r>
        <w:rPr>
          <w:rFonts w:asciiTheme="majorBidi" w:hAnsiTheme="majorBidi" w:cstheme="majorBidi"/>
          <w:sz w:val="24"/>
          <w:szCs w:val="24"/>
        </w:rPr>
        <w:t>ddi</w:t>
      </w:r>
      <w:r w:rsidRPr="0073077A">
        <w:rPr>
          <w:rFonts w:asciiTheme="majorBidi" w:hAnsiTheme="majorBidi" w:cstheme="majorBidi"/>
          <w:sz w:val="24"/>
          <w:szCs w:val="24"/>
        </w:rPr>
        <w:t>lunəhü</w:t>
      </w:r>
      <w:r>
        <w:rPr>
          <w:rFonts w:asciiTheme="majorBidi" w:hAnsiTheme="majorBidi" w:cstheme="majorBidi"/>
          <w:sz w:val="24"/>
          <w:szCs w:val="24"/>
        </w:rPr>
        <w:t>”</w:t>
      </w:r>
      <w:r>
        <w:rPr>
          <w:rStyle w:val="a6"/>
          <w:rFonts w:asciiTheme="majorBidi" w:hAnsiTheme="majorBidi" w:cstheme="majorBidi"/>
          <w:sz w:val="24"/>
          <w:szCs w:val="24"/>
        </w:rPr>
        <w:footnoteReference w:id="13"/>
      </w:r>
      <w:r>
        <w:rPr>
          <w:rFonts w:asciiTheme="majorBidi" w:hAnsiTheme="majorBidi" w:cstheme="majorBidi"/>
          <w:sz w:val="24"/>
          <w:szCs w:val="24"/>
        </w:rPr>
        <w:t xml:space="preserve">. </w:t>
      </w:r>
      <w:r>
        <w:rPr>
          <w:rFonts w:asciiTheme="majorBidi" w:hAnsiTheme="majorBidi" w:cstheme="majorBidi"/>
          <w:i/>
          <w:iCs/>
          <w:sz w:val="24"/>
          <w:szCs w:val="24"/>
        </w:rPr>
        <w:t xml:space="preserve">Əlhəmdülillahi vəhdəhü vəssəlatü əlan-nəbiyyi </w:t>
      </w:r>
      <w:r w:rsidRPr="00A72AFC">
        <w:rPr>
          <w:rFonts w:asciiTheme="majorBidi" w:hAnsiTheme="majorBidi" w:cstheme="majorBidi"/>
          <w:i/>
          <w:iCs/>
          <w:sz w:val="24"/>
          <w:szCs w:val="24"/>
        </w:rPr>
        <w:t xml:space="preserve">min bə’dihi </w:t>
      </w:r>
      <w:r>
        <w:rPr>
          <w:rFonts w:asciiTheme="majorBidi" w:hAnsiTheme="majorBidi" w:cstheme="majorBidi"/>
          <w:i/>
          <w:iCs/>
          <w:sz w:val="24"/>
          <w:szCs w:val="24"/>
        </w:rPr>
        <w:t>əvvələn və axirən və zahirən və batinən”.</w:t>
      </w:r>
    </w:p>
    <w:p w:rsidR="00C77EB1" w:rsidRPr="00A72AFC" w:rsidRDefault="00C77EB1" w:rsidP="00C77EB1">
      <w:pPr>
        <w:jc w:val="lowKashida"/>
        <w:rPr>
          <w:rFonts w:asciiTheme="majorBidi" w:hAnsiTheme="majorBidi" w:cstheme="majorBidi"/>
          <w:sz w:val="24"/>
          <w:szCs w:val="24"/>
        </w:rPr>
      </w:pPr>
    </w:p>
    <w:p w:rsidR="00C77EB1" w:rsidRPr="006E1C46" w:rsidRDefault="00C77EB1" w:rsidP="00C77EB1">
      <w:pPr>
        <w:jc w:val="lowKashida"/>
        <w:rPr>
          <w:rFonts w:asciiTheme="majorBidi" w:hAnsiTheme="majorBidi" w:cstheme="majorBidi"/>
          <w:sz w:val="24"/>
          <w:szCs w:val="24"/>
        </w:rPr>
      </w:pPr>
    </w:p>
    <w:p w:rsidR="00C77EB1" w:rsidRPr="000B00B2" w:rsidRDefault="00C77EB1" w:rsidP="00C77EB1">
      <w:pPr>
        <w:jc w:val="lowKashida"/>
        <w:rPr>
          <w:rFonts w:asciiTheme="majorBidi" w:hAnsiTheme="majorBidi" w:cstheme="majorBidi"/>
          <w:sz w:val="24"/>
          <w:szCs w:val="24"/>
        </w:rPr>
      </w:pPr>
    </w:p>
    <w:p w:rsidR="00C77EB1" w:rsidRPr="00CD2394" w:rsidRDefault="00C77EB1" w:rsidP="00C77EB1">
      <w:pPr>
        <w:rPr>
          <w:rFonts w:ascii="Arial" w:hAnsi="Arial" w:cs="Arial"/>
          <w:szCs w:val="24"/>
        </w:rPr>
      </w:pPr>
    </w:p>
    <w:p w:rsidR="005442C3" w:rsidRPr="00C77EB1" w:rsidRDefault="005442C3" w:rsidP="007F65A7">
      <w:pPr>
        <w:ind w:firstLine="284"/>
        <w:rPr>
          <w:rFonts w:ascii="Times New Roman" w:hAnsi="Times New Roman" w:cs="Times New Roman"/>
          <w:sz w:val="28"/>
          <w:szCs w:val="28"/>
        </w:rPr>
      </w:pPr>
    </w:p>
    <w:p w:rsidR="005442C3" w:rsidRPr="00C77EB1" w:rsidRDefault="005442C3" w:rsidP="007F65A7">
      <w:pPr>
        <w:ind w:firstLine="284"/>
        <w:rPr>
          <w:rFonts w:ascii="Times New Roman" w:hAnsi="Times New Roman" w:cs="Times New Roman"/>
          <w:sz w:val="28"/>
          <w:szCs w:val="28"/>
        </w:rPr>
      </w:pPr>
    </w:p>
    <w:p w:rsidR="005442C3" w:rsidRPr="00C77EB1" w:rsidRDefault="005442C3" w:rsidP="007F65A7">
      <w:pPr>
        <w:ind w:firstLine="284"/>
        <w:rPr>
          <w:rFonts w:ascii="Times New Roman" w:hAnsi="Times New Roman" w:cs="Times New Roman"/>
          <w:sz w:val="28"/>
          <w:szCs w:val="28"/>
        </w:rPr>
      </w:pPr>
    </w:p>
    <w:p w:rsidR="005442C3" w:rsidRPr="00C77EB1" w:rsidRDefault="005442C3" w:rsidP="007F65A7">
      <w:pPr>
        <w:ind w:firstLine="284"/>
        <w:rPr>
          <w:rFonts w:ascii="Times New Roman" w:hAnsi="Times New Roman" w:cs="Times New Roman"/>
          <w:sz w:val="28"/>
          <w:szCs w:val="28"/>
        </w:rPr>
      </w:pPr>
    </w:p>
    <w:p w:rsidR="005442C3" w:rsidRPr="00C77EB1" w:rsidRDefault="005442C3" w:rsidP="007F65A7">
      <w:pPr>
        <w:ind w:firstLine="284"/>
        <w:rPr>
          <w:rFonts w:ascii="Times New Roman" w:hAnsi="Times New Roman" w:cs="Times New Roman"/>
          <w:sz w:val="28"/>
          <w:szCs w:val="28"/>
        </w:rPr>
      </w:pPr>
    </w:p>
    <w:p w:rsidR="005442C3" w:rsidRPr="00C77EB1" w:rsidRDefault="005442C3" w:rsidP="007F65A7">
      <w:pPr>
        <w:ind w:firstLine="284"/>
        <w:rPr>
          <w:rFonts w:ascii="Times New Roman" w:hAnsi="Times New Roman" w:cs="Times New Roman"/>
          <w:sz w:val="28"/>
          <w:szCs w:val="28"/>
        </w:rPr>
      </w:pPr>
    </w:p>
    <w:p w:rsidR="005442C3" w:rsidRPr="00C77EB1" w:rsidRDefault="005442C3" w:rsidP="007F65A7">
      <w:pPr>
        <w:ind w:firstLine="284"/>
        <w:rPr>
          <w:rFonts w:ascii="Times New Roman" w:hAnsi="Times New Roman" w:cs="Times New Roman"/>
          <w:sz w:val="28"/>
          <w:szCs w:val="28"/>
        </w:rPr>
      </w:pPr>
    </w:p>
    <w:p w:rsidR="005442C3" w:rsidRPr="00C77EB1" w:rsidRDefault="005442C3" w:rsidP="007F65A7">
      <w:pPr>
        <w:ind w:firstLine="284"/>
        <w:rPr>
          <w:rFonts w:ascii="Times New Roman" w:hAnsi="Times New Roman" w:cs="Times New Roman"/>
          <w:sz w:val="28"/>
          <w:szCs w:val="28"/>
        </w:rPr>
      </w:pPr>
    </w:p>
    <w:p w:rsidR="001663B9" w:rsidRDefault="001663B9" w:rsidP="007F65A7">
      <w:pPr>
        <w:ind w:firstLine="284"/>
        <w:rPr>
          <w:rFonts w:ascii="Times New Roman" w:hAnsi="Times New Roman" w:cs="Times New Roman"/>
          <w:sz w:val="28"/>
          <w:szCs w:val="28"/>
        </w:rPr>
      </w:pPr>
    </w:p>
    <w:p w:rsidR="001663B9" w:rsidRPr="001663B9" w:rsidRDefault="001663B9" w:rsidP="000C7A79">
      <w:pPr>
        <w:ind w:firstLine="284"/>
        <w:jc w:val="right"/>
        <w:rPr>
          <w:rFonts w:ascii="Times New Roman" w:hAnsi="Times New Roman" w:cs="Times New Roman"/>
          <w:b/>
          <w:sz w:val="28"/>
          <w:szCs w:val="28"/>
        </w:rPr>
      </w:pPr>
      <w:r w:rsidRPr="001663B9">
        <w:rPr>
          <w:rFonts w:ascii="Times New Roman" w:hAnsi="Times New Roman" w:cs="Times New Roman"/>
          <w:b/>
          <w:sz w:val="28"/>
          <w:szCs w:val="28"/>
        </w:rPr>
        <w:t>ПАША КЕРИМОВ</w:t>
      </w:r>
    </w:p>
    <w:p w:rsidR="001663B9" w:rsidRPr="001663B9" w:rsidRDefault="001663B9" w:rsidP="001663B9">
      <w:pPr>
        <w:ind w:firstLine="284"/>
        <w:jc w:val="center"/>
        <w:rPr>
          <w:rFonts w:ascii="Times New Roman" w:hAnsi="Times New Roman" w:cs="Times New Roman"/>
          <w:b/>
          <w:sz w:val="28"/>
          <w:szCs w:val="28"/>
        </w:rPr>
      </w:pPr>
    </w:p>
    <w:p w:rsidR="007F7A3A" w:rsidRPr="001663B9" w:rsidRDefault="007F7A3A" w:rsidP="001663B9">
      <w:pPr>
        <w:ind w:firstLine="284"/>
        <w:jc w:val="center"/>
        <w:rPr>
          <w:rFonts w:ascii="Times New Roman" w:hAnsi="Times New Roman" w:cs="Times New Roman"/>
          <w:b/>
          <w:sz w:val="28"/>
          <w:szCs w:val="28"/>
        </w:rPr>
      </w:pPr>
      <w:r w:rsidRPr="001663B9">
        <w:rPr>
          <w:rFonts w:ascii="Times New Roman" w:hAnsi="Times New Roman" w:cs="Times New Roman"/>
          <w:b/>
          <w:sz w:val="28"/>
          <w:szCs w:val="28"/>
        </w:rPr>
        <w:t>Дипломатический документ,</w:t>
      </w:r>
      <w:r w:rsidR="001663B9" w:rsidRPr="001663B9">
        <w:rPr>
          <w:rFonts w:ascii="Times New Roman" w:hAnsi="Times New Roman" w:cs="Times New Roman"/>
          <w:b/>
          <w:sz w:val="28"/>
          <w:szCs w:val="28"/>
        </w:rPr>
        <w:t xml:space="preserve"> написанный на азербайджанском языке,</w:t>
      </w:r>
      <w:r w:rsidRPr="001663B9">
        <w:rPr>
          <w:rFonts w:ascii="Times New Roman" w:hAnsi="Times New Roman" w:cs="Times New Roman"/>
          <w:b/>
          <w:sz w:val="28"/>
          <w:szCs w:val="28"/>
        </w:rPr>
        <w:t xml:space="preserve"> относящийся ис</w:t>
      </w:r>
      <w:r w:rsidR="00BA0027">
        <w:rPr>
          <w:rFonts w:ascii="Times New Roman" w:hAnsi="Times New Roman" w:cs="Times New Roman"/>
          <w:b/>
          <w:sz w:val="28"/>
          <w:szCs w:val="28"/>
        </w:rPr>
        <w:t xml:space="preserve">тории Сефевидского государства </w:t>
      </w:r>
      <w:r w:rsidR="001663B9" w:rsidRPr="001663B9">
        <w:rPr>
          <w:rFonts w:ascii="Times New Roman" w:hAnsi="Times New Roman" w:cs="Times New Roman"/>
          <w:b/>
          <w:sz w:val="28"/>
          <w:szCs w:val="28"/>
        </w:rPr>
        <w:t xml:space="preserve"> </w:t>
      </w:r>
      <w:r w:rsidR="001663B9" w:rsidRPr="001663B9">
        <w:rPr>
          <w:rFonts w:ascii="Times New Roman" w:hAnsi="Times New Roman" w:cs="Times New Roman"/>
          <w:b/>
          <w:sz w:val="28"/>
          <w:szCs w:val="28"/>
          <w:lang w:val="en-US"/>
        </w:rPr>
        <w:t>XVII</w:t>
      </w:r>
      <w:r w:rsidR="00BA0027">
        <w:rPr>
          <w:rFonts w:ascii="Times New Roman" w:hAnsi="Times New Roman" w:cs="Times New Roman"/>
          <w:b/>
          <w:sz w:val="28"/>
          <w:szCs w:val="28"/>
        </w:rPr>
        <w:t xml:space="preserve"> века</w:t>
      </w:r>
      <w:r w:rsidR="001663B9" w:rsidRPr="001663B9">
        <w:rPr>
          <w:rFonts w:ascii="Times New Roman" w:hAnsi="Times New Roman" w:cs="Times New Roman"/>
          <w:b/>
          <w:sz w:val="28"/>
          <w:szCs w:val="28"/>
        </w:rPr>
        <w:t>: Мирн</w:t>
      </w:r>
      <w:r w:rsidRPr="001663B9">
        <w:rPr>
          <w:rFonts w:ascii="Times New Roman" w:hAnsi="Times New Roman" w:cs="Times New Roman"/>
          <w:b/>
          <w:sz w:val="28"/>
          <w:szCs w:val="28"/>
        </w:rPr>
        <w:t>ый договор Гасри-Ширин 1639</w:t>
      </w:r>
      <w:r w:rsidR="001663B9" w:rsidRPr="001663B9">
        <w:rPr>
          <w:rFonts w:ascii="Times New Roman" w:hAnsi="Times New Roman" w:cs="Times New Roman"/>
          <w:b/>
          <w:sz w:val="28"/>
          <w:szCs w:val="28"/>
        </w:rPr>
        <w:t xml:space="preserve"> </w:t>
      </w:r>
      <w:r w:rsidRPr="001663B9">
        <w:rPr>
          <w:rFonts w:ascii="Times New Roman" w:hAnsi="Times New Roman" w:cs="Times New Roman"/>
          <w:b/>
          <w:sz w:val="28"/>
          <w:szCs w:val="28"/>
        </w:rPr>
        <w:t>года</w:t>
      </w:r>
    </w:p>
    <w:p w:rsidR="001663B9" w:rsidRDefault="00BA0027" w:rsidP="00BA0027">
      <w:pPr>
        <w:ind w:firstLine="284"/>
        <w:jc w:val="center"/>
        <w:rPr>
          <w:rFonts w:ascii="Times New Roman" w:hAnsi="Times New Roman" w:cs="Times New Roman"/>
          <w:sz w:val="28"/>
          <w:szCs w:val="28"/>
        </w:rPr>
      </w:pPr>
      <w:r>
        <w:rPr>
          <w:rFonts w:ascii="Times New Roman" w:hAnsi="Times New Roman" w:cs="Times New Roman"/>
          <w:sz w:val="28"/>
          <w:szCs w:val="28"/>
        </w:rPr>
        <w:t>(</w:t>
      </w:r>
      <w:r w:rsidRPr="00BA0027">
        <w:rPr>
          <w:rFonts w:ascii="Times New Roman" w:hAnsi="Times New Roman" w:cs="Times New Roman"/>
          <w:i/>
          <w:sz w:val="28"/>
          <w:szCs w:val="28"/>
        </w:rPr>
        <w:t>Резюме</w:t>
      </w:r>
      <w:r>
        <w:rPr>
          <w:rFonts w:ascii="Times New Roman" w:hAnsi="Times New Roman" w:cs="Times New Roman"/>
          <w:sz w:val="28"/>
          <w:szCs w:val="28"/>
        </w:rPr>
        <w:t>)</w:t>
      </w:r>
    </w:p>
    <w:p w:rsidR="007F7A3A" w:rsidRPr="007F7A3A" w:rsidRDefault="007F7A3A" w:rsidP="007F65A7">
      <w:pPr>
        <w:ind w:firstLine="284"/>
        <w:rPr>
          <w:rFonts w:ascii="Times New Roman" w:hAnsi="Times New Roman" w:cs="Times New Roman"/>
          <w:sz w:val="28"/>
          <w:szCs w:val="28"/>
        </w:rPr>
      </w:pPr>
      <w:r>
        <w:rPr>
          <w:rFonts w:ascii="Times New Roman" w:hAnsi="Times New Roman" w:cs="Times New Roman"/>
          <w:sz w:val="28"/>
          <w:szCs w:val="28"/>
        </w:rPr>
        <w:t>Выда</w:t>
      </w:r>
      <w:r w:rsidR="001663B9">
        <w:rPr>
          <w:rFonts w:ascii="Times New Roman" w:hAnsi="Times New Roman" w:cs="Times New Roman"/>
          <w:sz w:val="28"/>
          <w:szCs w:val="28"/>
        </w:rPr>
        <w:t>ющ</w:t>
      </w:r>
      <w:r>
        <w:rPr>
          <w:rFonts w:ascii="Times New Roman" w:hAnsi="Times New Roman" w:cs="Times New Roman"/>
          <w:sz w:val="28"/>
          <w:szCs w:val="28"/>
        </w:rPr>
        <w:t>ийся аз</w:t>
      </w:r>
      <w:r w:rsidR="001663B9">
        <w:rPr>
          <w:rFonts w:ascii="Times New Roman" w:hAnsi="Times New Roman" w:cs="Times New Roman"/>
          <w:sz w:val="28"/>
          <w:szCs w:val="28"/>
        </w:rPr>
        <w:t>е</w:t>
      </w:r>
      <w:r>
        <w:rPr>
          <w:rFonts w:ascii="Times New Roman" w:hAnsi="Times New Roman" w:cs="Times New Roman"/>
          <w:sz w:val="28"/>
          <w:szCs w:val="28"/>
        </w:rPr>
        <w:t xml:space="preserve">рбайджанский </w:t>
      </w:r>
      <w:r w:rsidR="00BA0027">
        <w:rPr>
          <w:rFonts w:ascii="Times New Roman" w:hAnsi="Times New Roman" w:cs="Times New Roman"/>
          <w:sz w:val="28"/>
          <w:szCs w:val="28"/>
        </w:rPr>
        <w:t>государственный деятель, историк</w:t>
      </w:r>
      <w:r>
        <w:rPr>
          <w:rFonts w:ascii="Times New Roman" w:hAnsi="Times New Roman" w:cs="Times New Roman"/>
          <w:sz w:val="28"/>
          <w:szCs w:val="28"/>
        </w:rPr>
        <w:t>, поэт Мухаммед Тахир Вахид Газвини являетс</w:t>
      </w:r>
      <w:r w:rsidR="001663B9">
        <w:rPr>
          <w:rFonts w:ascii="Times New Roman" w:hAnsi="Times New Roman" w:cs="Times New Roman"/>
          <w:sz w:val="28"/>
          <w:szCs w:val="28"/>
        </w:rPr>
        <w:t>я автором многочисленных произвед</w:t>
      </w:r>
      <w:r>
        <w:rPr>
          <w:rFonts w:ascii="Times New Roman" w:hAnsi="Times New Roman" w:cs="Times New Roman"/>
          <w:sz w:val="28"/>
          <w:szCs w:val="28"/>
        </w:rPr>
        <w:t>ений. Среди его произведений д</w:t>
      </w:r>
      <w:r w:rsidR="001663B9">
        <w:rPr>
          <w:rFonts w:ascii="Times New Roman" w:hAnsi="Times New Roman" w:cs="Times New Roman"/>
          <w:sz w:val="28"/>
          <w:szCs w:val="28"/>
        </w:rPr>
        <w:t xml:space="preserve">ля изучения истории </w:t>
      </w:r>
      <w:r w:rsidR="00BA0027">
        <w:rPr>
          <w:rFonts w:ascii="Times New Roman" w:hAnsi="Times New Roman" w:cs="Times New Roman"/>
          <w:sz w:val="28"/>
          <w:szCs w:val="28"/>
          <w:lang w:val="az-Latn-AZ"/>
        </w:rPr>
        <w:t>XVII</w:t>
      </w:r>
      <w:r w:rsidR="001663B9">
        <w:rPr>
          <w:rFonts w:ascii="Times New Roman" w:hAnsi="Times New Roman" w:cs="Times New Roman"/>
          <w:sz w:val="28"/>
          <w:szCs w:val="28"/>
        </w:rPr>
        <w:t xml:space="preserve"> века больш</w:t>
      </w:r>
      <w:r w:rsidR="00BA0027">
        <w:rPr>
          <w:rFonts w:ascii="Times New Roman" w:hAnsi="Times New Roman" w:cs="Times New Roman"/>
          <w:sz w:val="28"/>
          <w:szCs w:val="28"/>
        </w:rPr>
        <w:t>о</w:t>
      </w:r>
      <w:r>
        <w:rPr>
          <w:rFonts w:ascii="Times New Roman" w:hAnsi="Times New Roman" w:cs="Times New Roman"/>
          <w:sz w:val="28"/>
          <w:szCs w:val="28"/>
        </w:rPr>
        <w:t>е значение имеет книга «Аб</w:t>
      </w:r>
      <w:r w:rsidR="001663B9">
        <w:rPr>
          <w:rFonts w:ascii="Times New Roman" w:hAnsi="Times New Roman" w:cs="Times New Roman"/>
          <w:sz w:val="28"/>
          <w:szCs w:val="28"/>
        </w:rPr>
        <w:t>б</w:t>
      </w:r>
      <w:r>
        <w:rPr>
          <w:rFonts w:ascii="Times New Roman" w:hAnsi="Times New Roman" w:cs="Times New Roman"/>
          <w:sz w:val="28"/>
          <w:szCs w:val="28"/>
        </w:rPr>
        <w:t>аснаме». Здесь описываются ряд истори</w:t>
      </w:r>
      <w:r w:rsidR="001663B9">
        <w:rPr>
          <w:rFonts w:ascii="Times New Roman" w:hAnsi="Times New Roman" w:cs="Times New Roman"/>
          <w:sz w:val="28"/>
          <w:szCs w:val="28"/>
        </w:rPr>
        <w:t>ч</w:t>
      </w:r>
      <w:r>
        <w:rPr>
          <w:rFonts w:ascii="Times New Roman" w:hAnsi="Times New Roman" w:cs="Times New Roman"/>
          <w:sz w:val="28"/>
          <w:szCs w:val="28"/>
        </w:rPr>
        <w:t>еских событий,  в</w:t>
      </w:r>
      <w:r w:rsidR="001663B9">
        <w:rPr>
          <w:rFonts w:ascii="Times New Roman" w:hAnsi="Times New Roman" w:cs="Times New Roman"/>
          <w:sz w:val="28"/>
          <w:szCs w:val="28"/>
        </w:rPr>
        <w:t xml:space="preserve"> </w:t>
      </w:r>
      <w:r>
        <w:rPr>
          <w:rFonts w:ascii="Times New Roman" w:hAnsi="Times New Roman" w:cs="Times New Roman"/>
          <w:sz w:val="28"/>
          <w:szCs w:val="28"/>
        </w:rPr>
        <w:t xml:space="preserve">том числе дается текст мирного договора 1639 </w:t>
      </w:r>
      <w:r w:rsidR="001663B9">
        <w:rPr>
          <w:rFonts w:ascii="Times New Roman" w:hAnsi="Times New Roman" w:cs="Times New Roman"/>
          <w:sz w:val="28"/>
          <w:szCs w:val="28"/>
        </w:rPr>
        <w:t>г</w:t>
      </w:r>
      <w:r>
        <w:rPr>
          <w:rFonts w:ascii="Times New Roman" w:hAnsi="Times New Roman" w:cs="Times New Roman"/>
          <w:sz w:val="28"/>
          <w:szCs w:val="28"/>
        </w:rPr>
        <w:t>ода между Сефев</w:t>
      </w:r>
      <w:r w:rsidR="001663B9">
        <w:rPr>
          <w:rFonts w:ascii="Times New Roman" w:hAnsi="Times New Roman" w:cs="Times New Roman"/>
          <w:sz w:val="28"/>
          <w:szCs w:val="28"/>
        </w:rPr>
        <w:t>идским и О</w:t>
      </w:r>
      <w:r w:rsidR="00BA0027">
        <w:rPr>
          <w:rFonts w:ascii="Times New Roman" w:hAnsi="Times New Roman" w:cs="Times New Roman"/>
          <w:sz w:val="28"/>
          <w:szCs w:val="28"/>
        </w:rPr>
        <w:t>сманским государства</w:t>
      </w:r>
      <w:r>
        <w:rPr>
          <w:rFonts w:ascii="Times New Roman" w:hAnsi="Times New Roman" w:cs="Times New Roman"/>
          <w:sz w:val="28"/>
          <w:szCs w:val="28"/>
        </w:rPr>
        <w:t>м</w:t>
      </w:r>
      <w:r w:rsidR="00BA0027">
        <w:rPr>
          <w:rFonts w:ascii="Times New Roman" w:hAnsi="Times New Roman" w:cs="Times New Roman"/>
          <w:sz w:val="28"/>
          <w:szCs w:val="28"/>
        </w:rPr>
        <w:t>и</w:t>
      </w:r>
      <w:r>
        <w:rPr>
          <w:rFonts w:ascii="Times New Roman" w:hAnsi="Times New Roman" w:cs="Times New Roman"/>
          <w:sz w:val="28"/>
          <w:szCs w:val="28"/>
        </w:rPr>
        <w:t>. Б</w:t>
      </w:r>
      <w:r w:rsidR="001663B9">
        <w:rPr>
          <w:rFonts w:ascii="Times New Roman" w:hAnsi="Times New Roman" w:cs="Times New Roman"/>
          <w:sz w:val="28"/>
          <w:szCs w:val="28"/>
        </w:rPr>
        <w:t>ольшо</w:t>
      </w:r>
      <w:r>
        <w:rPr>
          <w:rFonts w:ascii="Times New Roman" w:hAnsi="Times New Roman" w:cs="Times New Roman"/>
          <w:sz w:val="28"/>
          <w:szCs w:val="28"/>
        </w:rPr>
        <w:t xml:space="preserve">й </w:t>
      </w:r>
      <w:r w:rsidR="001663B9">
        <w:rPr>
          <w:rFonts w:ascii="Times New Roman" w:hAnsi="Times New Roman" w:cs="Times New Roman"/>
          <w:sz w:val="28"/>
          <w:szCs w:val="28"/>
        </w:rPr>
        <w:t>интерес вызывает то, что текст договора</w:t>
      </w:r>
      <w:r w:rsidR="00BA0027">
        <w:rPr>
          <w:rFonts w:ascii="Times New Roman" w:hAnsi="Times New Roman" w:cs="Times New Roman"/>
          <w:sz w:val="28"/>
          <w:szCs w:val="28"/>
        </w:rPr>
        <w:t xml:space="preserve"> был</w:t>
      </w:r>
      <w:r w:rsidR="001663B9">
        <w:rPr>
          <w:rFonts w:ascii="Times New Roman" w:hAnsi="Times New Roman" w:cs="Times New Roman"/>
          <w:sz w:val="28"/>
          <w:szCs w:val="28"/>
        </w:rPr>
        <w:t xml:space="preserve"> состав</w:t>
      </w:r>
      <w:r w:rsidR="00BA0027">
        <w:rPr>
          <w:rFonts w:ascii="Times New Roman" w:hAnsi="Times New Roman" w:cs="Times New Roman"/>
          <w:sz w:val="28"/>
          <w:szCs w:val="28"/>
        </w:rPr>
        <w:t>лен</w:t>
      </w:r>
      <w:r w:rsidR="001663B9">
        <w:rPr>
          <w:rFonts w:ascii="Times New Roman" w:hAnsi="Times New Roman" w:cs="Times New Roman"/>
          <w:sz w:val="28"/>
          <w:szCs w:val="28"/>
        </w:rPr>
        <w:t xml:space="preserve"> на аз</w:t>
      </w:r>
      <w:r>
        <w:rPr>
          <w:rFonts w:ascii="Times New Roman" w:hAnsi="Times New Roman" w:cs="Times New Roman"/>
          <w:sz w:val="28"/>
          <w:szCs w:val="28"/>
        </w:rPr>
        <w:t xml:space="preserve">ербайджанском языке. </w:t>
      </w:r>
    </w:p>
    <w:p w:rsidR="007F65A7" w:rsidRPr="00E3429D" w:rsidRDefault="007F65A7" w:rsidP="007F65A7">
      <w:pPr>
        <w:ind w:firstLine="284"/>
        <w:rPr>
          <w:rFonts w:ascii="Times New Roman" w:hAnsi="Times New Roman" w:cs="Times New Roman"/>
          <w:sz w:val="28"/>
          <w:szCs w:val="28"/>
          <w:lang w:val="az-Latn-AZ"/>
        </w:rPr>
      </w:pPr>
    </w:p>
    <w:p w:rsidR="005442C3" w:rsidRPr="005442C3" w:rsidRDefault="005442C3" w:rsidP="005442C3">
      <w:pPr>
        <w:ind w:firstLine="284"/>
        <w:jc w:val="right"/>
        <w:rPr>
          <w:rFonts w:ascii="Times New Roman" w:eastAsia="Times New Roman" w:hAnsi="Times New Roman" w:cs="Times New Roman"/>
          <w:b/>
          <w:color w:val="000000"/>
          <w:sz w:val="28"/>
          <w:szCs w:val="28"/>
          <w:lang w:val="en-US" w:eastAsia="ru-RU"/>
        </w:rPr>
      </w:pPr>
      <w:r w:rsidRPr="005442C3">
        <w:rPr>
          <w:rFonts w:ascii="Helvetica" w:eastAsia="Times New Roman" w:hAnsi="Helvetica" w:cs="Helvetica"/>
          <w:color w:val="000000"/>
          <w:sz w:val="16"/>
          <w:szCs w:val="16"/>
          <w:lang w:val="en-US" w:eastAsia="ru-RU"/>
        </w:rPr>
        <w:t> </w:t>
      </w:r>
      <w:r w:rsidRPr="00C77EB1">
        <w:rPr>
          <w:rFonts w:ascii="Helvetica" w:eastAsia="Times New Roman" w:hAnsi="Helvetica" w:cs="Helvetica"/>
          <w:color w:val="000000"/>
          <w:sz w:val="16"/>
          <w:szCs w:val="16"/>
          <w:lang w:eastAsia="ru-RU"/>
        </w:rPr>
        <w:t xml:space="preserve"> </w:t>
      </w:r>
      <w:r w:rsidRPr="005442C3">
        <w:rPr>
          <w:rFonts w:ascii="Helvetica" w:eastAsia="Times New Roman" w:hAnsi="Helvetica" w:cs="Helvetica"/>
          <w:color w:val="000000"/>
          <w:sz w:val="16"/>
          <w:szCs w:val="16"/>
          <w:lang w:val="en-US" w:eastAsia="ru-RU"/>
        </w:rPr>
        <w:t> </w:t>
      </w:r>
      <w:r w:rsidRPr="00C77EB1">
        <w:rPr>
          <w:rFonts w:ascii="Helvetica" w:eastAsia="Times New Roman" w:hAnsi="Helvetica" w:cs="Helvetica"/>
          <w:color w:val="000000"/>
          <w:sz w:val="16"/>
          <w:szCs w:val="16"/>
          <w:lang w:eastAsia="ru-RU"/>
        </w:rPr>
        <w:t xml:space="preserve"> </w:t>
      </w:r>
      <w:r w:rsidRPr="005442C3">
        <w:rPr>
          <w:rFonts w:ascii="Helvetica" w:eastAsia="Times New Roman" w:hAnsi="Helvetica" w:cs="Helvetica"/>
          <w:color w:val="000000"/>
          <w:sz w:val="16"/>
          <w:szCs w:val="16"/>
          <w:lang w:val="en-US" w:eastAsia="ru-RU"/>
        </w:rPr>
        <w:t> </w:t>
      </w:r>
      <w:r w:rsidRPr="00C77EB1">
        <w:rPr>
          <w:rFonts w:ascii="Helvetica" w:eastAsia="Times New Roman" w:hAnsi="Helvetica" w:cs="Helvetica"/>
          <w:color w:val="000000"/>
          <w:sz w:val="16"/>
          <w:szCs w:val="16"/>
          <w:lang w:eastAsia="ru-RU"/>
        </w:rPr>
        <w:t xml:space="preserve"> </w:t>
      </w:r>
      <w:r w:rsidRPr="005442C3">
        <w:rPr>
          <w:rFonts w:ascii="Helvetica" w:eastAsia="Times New Roman" w:hAnsi="Helvetica" w:cs="Helvetica"/>
          <w:color w:val="000000"/>
          <w:sz w:val="16"/>
          <w:szCs w:val="16"/>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color w:val="000000"/>
          <w:sz w:val="28"/>
          <w:szCs w:val="28"/>
          <w:lang w:val="en-US" w:eastAsia="ru-RU"/>
        </w:rPr>
        <w:t> </w:t>
      </w:r>
      <w:r w:rsidRPr="00C77EB1">
        <w:rPr>
          <w:rFonts w:ascii="Times New Roman" w:eastAsia="Times New Roman" w:hAnsi="Times New Roman" w:cs="Times New Roman"/>
          <w:color w:val="000000"/>
          <w:sz w:val="28"/>
          <w:szCs w:val="28"/>
          <w:lang w:eastAsia="ru-RU"/>
        </w:rPr>
        <w:t xml:space="preserve"> </w:t>
      </w:r>
      <w:r w:rsidRPr="005442C3">
        <w:rPr>
          <w:rFonts w:ascii="Times New Roman" w:eastAsia="Times New Roman" w:hAnsi="Times New Roman" w:cs="Times New Roman"/>
          <w:b/>
          <w:color w:val="000000"/>
          <w:sz w:val="28"/>
          <w:szCs w:val="28"/>
          <w:lang w:val="en-US" w:eastAsia="ru-RU"/>
        </w:rPr>
        <w:t> PASHA KERIMOV</w:t>
      </w:r>
    </w:p>
    <w:p w:rsidR="005442C3" w:rsidRPr="005442C3" w:rsidRDefault="005442C3" w:rsidP="005442C3">
      <w:pPr>
        <w:ind w:firstLine="284"/>
        <w:rPr>
          <w:rFonts w:ascii="Times New Roman" w:eastAsia="Times New Roman" w:hAnsi="Times New Roman" w:cs="Times New Roman"/>
          <w:color w:val="000000"/>
          <w:sz w:val="28"/>
          <w:szCs w:val="28"/>
          <w:lang w:val="en-US" w:eastAsia="ru-RU"/>
        </w:rPr>
      </w:pPr>
      <w:r w:rsidRPr="005442C3">
        <w:rPr>
          <w:rFonts w:ascii="Times New Roman" w:eastAsia="Times New Roman" w:hAnsi="Times New Roman" w:cs="Times New Roman"/>
          <w:color w:val="000000"/>
          <w:sz w:val="28"/>
          <w:szCs w:val="28"/>
          <w:lang w:val="en-US" w:eastAsia="ru-RU"/>
        </w:rPr>
        <w:t> </w:t>
      </w:r>
    </w:p>
    <w:p w:rsidR="005442C3" w:rsidRPr="005442C3" w:rsidRDefault="005442C3" w:rsidP="005442C3">
      <w:pPr>
        <w:ind w:firstLine="284"/>
        <w:jc w:val="center"/>
        <w:rPr>
          <w:rFonts w:ascii="Times New Roman" w:eastAsia="Times New Roman" w:hAnsi="Times New Roman" w:cs="Times New Roman"/>
          <w:b/>
          <w:color w:val="000000"/>
          <w:sz w:val="28"/>
          <w:szCs w:val="28"/>
          <w:lang w:val="en-US" w:eastAsia="ru-RU"/>
        </w:rPr>
      </w:pPr>
      <w:r w:rsidRPr="005442C3">
        <w:rPr>
          <w:rFonts w:ascii="Times New Roman" w:eastAsia="Times New Roman" w:hAnsi="Times New Roman" w:cs="Times New Roman"/>
          <w:b/>
          <w:color w:val="000000"/>
          <w:sz w:val="28"/>
          <w:szCs w:val="28"/>
          <w:lang w:val="en-US" w:eastAsia="ru-RU"/>
        </w:rPr>
        <w:t>A diplomatic document written in Azerbaijani, referring to the history of the Safavid state of the XVII century: Peace contract of Gasri-Shirin, 1639</w:t>
      </w:r>
    </w:p>
    <w:p w:rsidR="005442C3" w:rsidRPr="005442C3" w:rsidRDefault="005442C3" w:rsidP="005442C3">
      <w:pPr>
        <w:ind w:firstLine="284"/>
        <w:jc w:val="center"/>
        <w:rPr>
          <w:rFonts w:ascii="Times New Roman" w:eastAsia="Times New Roman" w:hAnsi="Times New Roman" w:cs="Times New Roman"/>
          <w:color w:val="000000"/>
          <w:sz w:val="28"/>
          <w:szCs w:val="28"/>
          <w:lang w:val="en-US" w:eastAsia="ru-RU"/>
        </w:rPr>
      </w:pPr>
      <w:r w:rsidRPr="005442C3">
        <w:rPr>
          <w:rFonts w:ascii="Times New Roman" w:eastAsia="Times New Roman" w:hAnsi="Times New Roman" w:cs="Times New Roman"/>
          <w:color w:val="000000"/>
          <w:sz w:val="28"/>
          <w:szCs w:val="28"/>
          <w:lang w:val="en-US" w:eastAsia="ru-RU"/>
        </w:rPr>
        <w:t>(</w:t>
      </w:r>
      <w:r w:rsidRPr="005442C3">
        <w:rPr>
          <w:rFonts w:ascii="Times New Roman" w:eastAsia="Times New Roman" w:hAnsi="Times New Roman" w:cs="Times New Roman"/>
          <w:i/>
          <w:color w:val="000000"/>
          <w:sz w:val="28"/>
          <w:szCs w:val="28"/>
          <w:lang w:val="en-US" w:eastAsia="ru-RU"/>
        </w:rPr>
        <w:t>Summary</w:t>
      </w:r>
      <w:r w:rsidRPr="005442C3">
        <w:rPr>
          <w:rFonts w:ascii="Times New Roman" w:eastAsia="Times New Roman" w:hAnsi="Times New Roman" w:cs="Times New Roman"/>
          <w:color w:val="000000"/>
          <w:sz w:val="28"/>
          <w:szCs w:val="28"/>
          <w:lang w:val="en-US" w:eastAsia="ru-RU"/>
        </w:rPr>
        <w:t>)</w:t>
      </w:r>
    </w:p>
    <w:p w:rsidR="005442C3" w:rsidRPr="005442C3" w:rsidRDefault="005442C3" w:rsidP="005442C3">
      <w:pPr>
        <w:ind w:firstLine="284"/>
        <w:rPr>
          <w:rFonts w:ascii="Times New Roman" w:eastAsia="Times New Roman" w:hAnsi="Times New Roman" w:cs="Times New Roman"/>
          <w:color w:val="000000"/>
          <w:sz w:val="28"/>
          <w:szCs w:val="28"/>
          <w:lang w:val="en-US" w:eastAsia="ru-RU"/>
        </w:rPr>
      </w:pPr>
      <w:r w:rsidRPr="005442C3">
        <w:rPr>
          <w:rFonts w:ascii="Times New Roman" w:eastAsia="Times New Roman" w:hAnsi="Times New Roman" w:cs="Times New Roman"/>
          <w:color w:val="000000"/>
          <w:sz w:val="28"/>
          <w:szCs w:val="28"/>
          <w:lang w:val="en-US" w:eastAsia="ru-RU"/>
        </w:rPr>
        <w:t>The outstanding Azerbaijani statesman, historian, poet Muhammad Tahir Vahid Ghazvini is the author of numerous works. Among his works for studying the history of the XVII century, the book "Abbasnama" is of great importance. A number of historical events are described here, including the text of the 1639 peace contract between the Safavid and Ottoman states.Great interest is the fact that the text of the contract was drawn up in the Azerbaijani language.</w:t>
      </w:r>
    </w:p>
    <w:sectPr w:rsidR="005442C3" w:rsidRPr="005442C3" w:rsidSect="00A578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14" w:rsidRDefault="00070B14" w:rsidP="00C77EB1">
      <w:pPr>
        <w:spacing w:line="240" w:lineRule="auto"/>
      </w:pPr>
      <w:r>
        <w:separator/>
      </w:r>
    </w:p>
  </w:endnote>
  <w:endnote w:type="continuationSeparator" w:id="1">
    <w:p w:rsidR="00070B14" w:rsidRDefault="00070B14" w:rsidP="00C77E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14" w:rsidRDefault="00070B14" w:rsidP="00C77EB1">
      <w:pPr>
        <w:spacing w:line="240" w:lineRule="auto"/>
      </w:pPr>
      <w:r>
        <w:separator/>
      </w:r>
    </w:p>
  </w:footnote>
  <w:footnote w:type="continuationSeparator" w:id="1">
    <w:p w:rsidR="00070B14" w:rsidRDefault="00070B14" w:rsidP="00C77EB1">
      <w:pPr>
        <w:spacing w:line="240" w:lineRule="auto"/>
      </w:pPr>
      <w:r>
        <w:continuationSeparator/>
      </w:r>
    </w:p>
  </w:footnote>
  <w:footnote w:id="2">
    <w:p w:rsidR="00C77EB1" w:rsidRPr="00A7183C" w:rsidRDefault="00C77EB1" w:rsidP="00C77EB1">
      <w:pPr>
        <w:pStyle w:val="a4"/>
        <w:jc w:val="lowKashida"/>
        <w:rPr>
          <w:rFonts w:ascii="Arial" w:hAnsi="Arial" w:cs="Arial"/>
        </w:rPr>
      </w:pPr>
      <w:r w:rsidRPr="00A7183C">
        <w:rPr>
          <w:rStyle w:val="a6"/>
          <w:rFonts w:asciiTheme="majorBidi" w:hAnsiTheme="majorBidi" w:cstheme="majorBidi"/>
          <w:sz w:val="22"/>
          <w:szCs w:val="22"/>
        </w:rPr>
        <w:footnoteRef/>
      </w:r>
      <w:r w:rsidRPr="00A7183C">
        <w:rPr>
          <w:rFonts w:asciiTheme="majorBidi" w:hAnsiTheme="majorBidi" w:cstheme="majorBidi"/>
          <w:sz w:val="22"/>
          <w:szCs w:val="22"/>
        </w:rPr>
        <w:t xml:space="preserve"> Xandigar – xudavəndigar, xodkar</w:t>
      </w:r>
      <w:r>
        <w:rPr>
          <w:rFonts w:ascii="Arial" w:hAnsi="Arial" w:cs="Arial"/>
        </w:rPr>
        <w:t>.</w:t>
      </w:r>
    </w:p>
  </w:footnote>
  <w:footnote w:id="3">
    <w:p w:rsidR="00C77EB1" w:rsidRPr="0073077A" w:rsidRDefault="00C77EB1" w:rsidP="00C77EB1">
      <w:pPr>
        <w:pStyle w:val="a4"/>
        <w:jc w:val="lowKashida"/>
        <w:rPr>
          <w:rFonts w:asciiTheme="majorBidi" w:hAnsiTheme="majorBidi" w:cstheme="majorBidi"/>
          <w:sz w:val="22"/>
          <w:szCs w:val="22"/>
        </w:rPr>
      </w:pPr>
      <w:r w:rsidRPr="0073077A">
        <w:rPr>
          <w:rStyle w:val="a6"/>
          <w:rFonts w:asciiTheme="majorBidi" w:hAnsiTheme="majorBidi" w:cstheme="majorBidi"/>
          <w:sz w:val="22"/>
          <w:szCs w:val="22"/>
        </w:rPr>
        <w:footnoteRef/>
      </w:r>
      <w:r w:rsidRPr="0073077A">
        <w:rPr>
          <w:rFonts w:asciiTheme="majorBidi" w:hAnsiTheme="majorBidi" w:cstheme="majorBidi"/>
          <w:sz w:val="22"/>
          <w:szCs w:val="22"/>
        </w:rPr>
        <w:t xml:space="preserve"> Allahdan qorxun, aranızdakı münasibətləri düzəldin. Ənfal. 1</w:t>
      </w:r>
    </w:p>
  </w:footnote>
  <w:footnote w:id="4">
    <w:p w:rsidR="00C77EB1" w:rsidRPr="0073077A" w:rsidRDefault="00C77EB1" w:rsidP="00C77EB1">
      <w:pPr>
        <w:pStyle w:val="a4"/>
        <w:jc w:val="lowKashida"/>
        <w:rPr>
          <w:rFonts w:asciiTheme="majorBidi" w:hAnsiTheme="majorBidi" w:cstheme="majorBidi"/>
          <w:sz w:val="22"/>
          <w:szCs w:val="22"/>
        </w:rPr>
      </w:pPr>
      <w:r w:rsidRPr="0073077A">
        <w:rPr>
          <w:rStyle w:val="a6"/>
          <w:rFonts w:asciiTheme="majorBidi" w:hAnsiTheme="majorBidi" w:cstheme="majorBidi"/>
          <w:sz w:val="22"/>
          <w:szCs w:val="22"/>
        </w:rPr>
        <w:footnoteRef/>
      </w:r>
      <w:r w:rsidRPr="0073077A">
        <w:rPr>
          <w:rFonts w:asciiTheme="majorBidi" w:hAnsiTheme="majorBidi" w:cstheme="majorBidi"/>
          <w:sz w:val="22"/>
          <w:szCs w:val="22"/>
        </w:rPr>
        <w:t xml:space="preserve"> Bu, Allahın istədiyinə əta etdiyi mərhəmətdir. Allah çox böyük mərhəmət sahibidir. Cüm’ə. 4</w:t>
      </w:r>
    </w:p>
  </w:footnote>
  <w:footnote w:id="5">
    <w:p w:rsidR="00C77EB1" w:rsidRPr="0073077A" w:rsidRDefault="00C77EB1" w:rsidP="00C77EB1">
      <w:pPr>
        <w:pStyle w:val="a4"/>
        <w:jc w:val="lowKashida"/>
        <w:rPr>
          <w:rFonts w:asciiTheme="majorBidi" w:hAnsiTheme="majorBidi" w:cstheme="majorBidi"/>
          <w:sz w:val="22"/>
          <w:szCs w:val="22"/>
        </w:rPr>
      </w:pPr>
      <w:r w:rsidRPr="0073077A">
        <w:rPr>
          <w:rStyle w:val="a6"/>
          <w:rFonts w:asciiTheme="majorBidi" w:hAnsiTheme="majorBidi" w:cstheme="majorBidi"/>
          <w:sz w:val="22"/>
          <w:szCs w:val="22"/>
        </w:rPr>
        <w:footnoteRef/>
      </w:r>
      <w:r w:rsidRPr="0073077A">
        <w:rPr>
          <w:rFonts w:asciiTheme="majorBidi" w:hAnsiTheme="majorBidi" w:cstheme="majorBidi"/>
          <w:sz w:val="22"/>
          <w:szCs w:val="22"/>
        </w:rPr>
        <w:t xml:space="preserve"> Allah-təalaya təvəkkül edərək.</w:t>
      </w:r>
    </w:p>
  </w:footnote>
  <w:footnote w:id="6">
    <w:p w:rsidR="00C77EB1" w:rsidRPr="00731172" w:rsidRDefault="00C77EB1" w:rsidP="00C77EB1">
      <w:pPr>
        <w:pStyle w:val="a4"/>
        <w:jc w:val="lowKashida"/>
        <w:rPr>
          <w:rFonts w:asciiTheme="majorBidi" w:hAnsiTheme="majorBidi" w:cstheme="majorBidi"/>
          <w:sz w:val="22"/>
          <w:szCs w:val="22"/>
        </w:rPr>
      </w:pPr>
      <w:r w:rsidRPr="00731172">
        <w:rPr>
          <w:rStyle w:val="a6"/>
          <w:rFonts w:asciiTheme="majorBidi" w:hAnsiTheme="majorBidi" w:cstheme="majorBidi"/>
          <w:sz w:val="22"/>
          <w:szCs w:val="22"/>
        </w:rPr>
        <w:footnoteRef/>
      </w:r>
      <w:r w:rsidRPr="00731172">
        <w:rPr>
          <w:rFonts w:asciiTheme="majorBidi" w:hAnsiTheme="majorBidi" w:cstheme="majorBidi"/>
          <w:sz w:val="22"/>
          <w:szCs w:val="22"/>
        </w:rPr>
        <w:t xml:space="preserve"> Allah oz qüdrətinin ələmini Səməkdən Simakadək ucaltdı və öz ululuğunun təməlini göyün qübbəsinə qədər qaldırdı. Burada “Səmək” Yerin guya üzərində dayandığı balıq, “Simak” isə Şir bürcündə olan  parlaq ulduzun adıdır. Səməkdən Simakadək – yəni, yerdən göyədək. </w:t>
      </w:r>
    </w:p>
  </w:footnote>
  <w:footnote w:id="7">
    <w:p w:rsidR="00C77EB1" w:rsidRPr="0073077A" w:rsidRDefault="00C77EB1" w:rsidP="00C77EB1">
      <w:pPr>
        <w:pStyle w:val="a4"/>
        <w:jc w:val="lowKashida"/>
        <w:rPr>
          <w:rFonts w:asciiTheme="majorBidi" w:hAnsiTheme="majorBidi" w:cstheme="majorBidi"/>
          <w:sz w:val="22"/>
          <w:szCs w:val="22"/>
        </w:rPr>
      </w:pPr>
      <w:r w:rsidRPr="0073077A">
        <w:rPr>
          <w:rStyle w:val="a6"/>
          <w:rFonts w:asciiTheme="majorBidi" w:hAnsiTheme="majorBidi" w:cstheme="majorBidi"/>
          <w:sz w:val="22"/>
          <w:szCs w:val="22"/>
        </w:rPr>
        <w:footnoteRef/>
      </w:r>
      <w:r w:rsidRPr="0073077A">
        <w:rPr>
          <w:rFonts w:asciiTheme="majorBidi" w:hAnsiTheme="majorBidi" w:cstheme="majorBidi"/>
          <w:sz w:val="22"/>
          <w:szCs w:val="22"/>
        </w:rPr>
        <w:t xml:space="preserve"> Əgər onlar sülhə meyl etsələr, sən də sülhə meyl et. Ənfal. 61</w:t>
      </w:r>
    </w:p>
  </w:footnote>
  <w:footnote w:id="8">
    <w:p w:rsidR="00C77EB1" w:rsidRPr="005205D7" w:rsidRDefault="00C77EB1" w:rsidP="00C77EB1">
      <w:pPr>
        <w:pStyle w:val="a4"/>
        <w:jc w:val="lowKashida"/>
        <w:rPr>
          <w:rFonts w:asciiTheme="majorBidi" w:hAnsiTheme="majorBidi" w:cstheme="majorBidi"/>
          <w:sz w:val="22"/>
          <w:szCs w:val="22"/>
        </w:rPr>
      </w:pPr>
      <w:r w:rsidRPr="005205D7">
        <w:rPr>
          <w:rStyle w:val="a6"/>
          <w:rFonts w:asciiTheme="majorBidi" w:hAnsiTheme="majorBidi" w:cstheme="majorBidi"/>
          <w:sz w:val="22"/>
          <w:szCs w:val="22"/>
        </w:rPr>
        <w:footnoteRef/>
      </w:r>
      <w:r w:rsidRPr="005205D7">
        <w:rPr>
          <w:rFonts w:asciiTheme="majorBidi" w:hAnsiTheme="majorBidi" w:cstheme="majorBidi"/>
          <w:sz w:val="22"/>
          <w:szCs w:val="22"/>
        </w:rPr>
        <w:t xml:space="preserve"> Miladi təqvimilə 17 may 1639-cu il.</w:t>
      </w:r>
    </w:p>
  </w:footnote>
  <w:footnote w:id="9">
    <w:p w:rsidR="00C77EB1" w:rsidRPr="00823F95" w:rsidRDefault="00C77EB1" w:rsidP="00C77EB1">
      <w:pPr>
        <w:pStyle w:val="a4"/>
        <w:jc w:val="lowKashida"/>
        <w:rPr>
          <w:rFonts w:asciiTheme="majorBidi" w:hAnsiTheme="majorBidi" w:cstheme="majorBidi"/>
          <w:sz w:val="22"/>
          <w:szCs w:val="22"/>
        </w:rPr>
      </w:pPr>
      <w:r w:rsidRPr="00823F95">
        <w:rPr>
          <w:rStyle w:val="a6"/>
          <w:rFonts w:asciiTheme="majorBidi" w:hAnsiTheme="majorBidi" w:cstheme="majorBidi"/>
          <w:sz w:val="22"/>
          <w:szCs w:val="22"/>
        </w:rPr>
        <w:footnoteRef/>
      </w:r>
      <w:r w:rsidRPr="00823F95">
        <w:rPr>
          <w:rFonts w:asciiTheme="majorBidi" w:hAnsiTheme="majorBidi" w:cstheme="majorBidi"/>
          <w:sz w:val="22"/>
          <w:szCs w:val="22"/>
        </w:rPr>
        <w:t xml:space="preserve"> Yəni dağıdılıb</w:t>
      </w:r>
    </w:p>
  </w:footnote>
  <w:footnote w:id="10">
    <w:p w:rsidR="00C77EB1" w:rsidRPr="00823F95" w:rsidRDefault="00C77EB1" w:rsidP="00C77EB1">
      <w:pPr>
        <w:pStyle w:val="a4"/>
        <w:jc w:val="lowKashida"/>
        <w:rPr>
          <w:rFonts w:asciiTheme="majorBidi" w:hAnsiTheme="majorBidi" w:cstheme="majorBidi"/>
          <w:sz w:val="22"/>
          <w:szCs w:val="22"/>
        </w:rPr>
      </w:pPr>
      <w:r w:rsidRPr="00823F95">
        <w:rPr>
          <w:rStyle w:val="a6"/>
          <w:rFonts w:asciiTheme="majorBidi" w:hAnsiTheme="majorBidi" w:cstheme="majorBidi"/>
          <w:sz w:val="22"/>
          <w:szCs w:val="22"/>
        </w:rPr>
        <w:footnoteRef/>
      </w:r>
      <w:r w:rsidRPr="00823F95">
        <w:rPr>
          <w:rFonts w:asciiTheme="majorBidi" w:hAnsiTheme="majorBidi" w:cstheme="majorBidi"/>
          <w:sz w:val="22"/>
          <w:szCs w:val="22"/>
        </w:rPr>
        <w:t xml:space="preserve"> Şəhriruz və</w:t>
      </w:r>
      <w:r>
        <w:rPr>
          <w:rFonts w:asciiTheme="majorBidi" w:hAnsiTheme="majorBidi" w:cstheme="majorBidi"/>
          <w:sz w:val="22"/>
          <w:szCs w:val="22"/>
        </w:rPr>
        <w:t xml:space="preserve"> ya</w:t>
      </w:r>
      <w:r w:rsidRPr="00823F95">
        <w:rPr>
          <w:rFonts w:asciiTheme="majorBidi" w:hAnsiTheme="majorBidi" w:cstheme="majorBidi"/>
          <w:sz w:val="22"/>
          <w:szCs w:val="22"/>
        </w:rPr>
        <w:t xml:space="preserve"> Şəhrizor</w:t>
      </w:r>
    </w:p>
  </w:footnote>
  <w:footnote w:id="11">
    <w:p w:rsidR="00C77EB1" w:rsidRPr="006E1C46" w:rsidRDefault="00C77EB1" w:rsidP="00C77EB1">
      <w:pPr>
        <w:pStyle w:val="a4"/>
        <w:jc w:val="lowKashida"/>
        <w:rPr>
          <w:rFonts w:asciiTheme="majorBidi" w:hAnsiTheme="majorBidi" w:cstheme="majorBidi"/>
          <w:sz w:val="22"/>
          <w:szCs w:val="22"/>
        </w:rPr>
      </w:pPr>
      <w:r w:rsidRPr="006E1C46">
        <w:rPr>
          <w:rStyle w:val="a6"/>
          <w:rFonts w:asciiTheme="majorBidi" w:hAnsiTheme="majorBidi" w:cstheme="majorBidi"/>
          <w:sz w:val="22"/>
          <w:szCs w:val="22"/>
        </w:rPr>
        <w:footnoteRef/>
      </w:r>
      <w:r>
        <w:rPr>
          <w:rFonts w:asciiTheme="majorBidi" w:hAnsiTheme="majorBidi" w:cstheme="majorBidi"/>
          <w:sz w:val="22"/>
          <w:szCs w:val="22"/>
        </w:rPr>
        <w:t xml:space="preserve"> </w:t>
      </w:r>
      <w:r w:rsidRPr="006E1C46">
        <w:rPr>
          <w:rFonts w:asciiTheme="majorBidi" w:hAnsiTheme="majorBidi" w:cstheme="majorBidi"/>
          <w:sz w:val="22"/>
          <w:szCs w:val="22"/>
        </w:rPr>
        <w:t>And içdikdən sonra onu (əhdi) pozmayın. Nəhl. 91</w:t>
      </w:r>
    </w:p>
  </w:footnote>
  <w:footnote w:id="12">
    <w:p w:rsidR="00C77EB1" w:rsidRPr="0073077A" w:rsidRDefault="00C77EB1" w:rsidP="00C77EB1">
      <w:pPr>
        <w:pStyle w:val="a4"/>
        <w:jc w:val="lowKashida"/>
        <w:rPr>
          <w:rFonts w:asciiTheme="majorBidi" w:hAnsiTheme="majorBidi" w:cstheme="majorBidi"/>
          <w:sz w:val="22"/>
          <w:szCs w:val="22"/>
        </w:rPr>
      </w:pPr>
      <w:r w:rsidRPr="0073077A">
        <w:rPr>
          <w:rStyle w:val="a6"/>
          <w:rFonts w:asciiTheme="majorBidi" w:hAnsiTheme="majorBidi" w:cstheme="majorBidi"/>
          <w:sz w:val="22"/>
          <w:szCs w:val="22"/>
        </w:rPr>
        <w:footnoteRef/>
      </w:r>
      <w:r w:rsidRPr="0073077A">
        <w:rPr>
          <w:rFonts w:asciiTheme="majorBidi" w:hAnsiTheme="majorBidi" w:cstheme="majorBidi"/>
          <w:sz w:val="22"/>
          <w:szCs w:val="22"/>
        </w:rPr>
        <w:t xml:space="preserve"> Əhdə vəfa edin. O (insan), əhd barəsində cavabdehdir. İsra. 34</w:t>
      </w:r>
    </w:p>
  </w:footnote>
  <w:footnote w:id="13">
    <w:p w:rsidR="00C77EB1" w:rsidRPr="006E1C46" w:rsidRDefault="00C77EB1" w:rsidP="00C77EB1">
      <w:pPr>
        <w:pStyle w:val="a4"/>
        <w:jc w:val="lowKashida"/>
        <w:rPr>
          <w:rFonts w:asciiTheme="majorBidi" w:hAnsiTheme="majorBidi" w:cstheme="majorBidi"/>
          <w:sz w:val="22"/>
          <w:szCs w:val="22"/>
        </w:rPr>
      </w:pPr>
      <w:r w:rsidRPr="006E1C46">
        <w:rPr>
          <w:rStyle w:val="a6"/>
          <w:rFonts w:asciiTheme="majorBidi" w:hAnsiTheme="majorBidi" w:cstheme="majorBidi"/>
          <w:sz w:val="22"/>
          <w:szCs w:val="22"/>
        </w:rPr>
        <w:footnoteRef/>
      </w:r>
      <w:r w:rsidRPr="006E1C46">
        <w:rPr>
          <w:rFonts w:asciiTheme="majorBidi" w:hAnsiTheme="majorBidi" w:cstheme="majorBidi"/>
          <w:sz w:val="22"/>
          <w:szCs w:val="22"/>
        </w:rPr>
        <w:t xml:space="preserve"> </w:t>
      </w:r>
      <w:r>
        <w:rPr>
          <w:rFonts w:asciiTheme="majorBidi" w:hAnsiTheme="majorBidi" w:cstheme="majorBidi"/>
          <w:sz w:val="22"/>
          <w:szCs w:val="22"/>
        </w:rPr>
        <w:t xml:space="preserve">Onu eşidəndən sonra dəyişdirənlər günah sahibidirlər. </w:t>
      </w:r>
      <w:r w:rsidRPr="006E1C46">
        <w:rPr>
          <w:rFonts w:asciiTheme="majorBidi" w:hAnsiTheme="majorBidi" w:cstheme="majorBidi"/>
          <w:sz w:val="22"/>
          <w:szCs w:val="22"/>
        </w:rPr>
        <w:t>Bəqərə</w:t>
      </w:r>
      <w:r>
        <w:rPr>
          <w:rFonts w:asciiTheme="majorBidi" w:hAnsiTheme="majorBidi" w:cstheme="majorBidi"/>
          <w:sz w:val="22"/>
          <w:szCs w:val="22"/>
        </w:rPr>
        <w:t>. 181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65A7"/>
    <w:rsid w:val="000019ED"/>
    <w:rsid w:val="00015125"/>
    <w:rsid w:val="00070B14"/>
    <w:rsid w:val="000C7A79"/>
    <w:rsid w:val="001302ED"/>
    <w:rsid w:val="001663B9"/>
    <w:rsid w:val="00267E2D"/>
    <w:rsid w:val="00321404"/>
    <w:rsid w:val="00323527"/>
    <w:rsid w:val="00374CD4"/>
    <w:rsid w:val="003948C8"/>
    <w:rsid w:val="00430BC6"/>
    <w:rsid w:val="005442C3"/>
    <w:rsid w:val="00597C9B"/>
    <w:rsid w:val="005B08CA"/>
    <w:rsid w:val="006018D1"/>
    <w:rsid w:val="006355B7"/>
    <w:rsid w:val="007F65A7"/>
    <w:rsid w:val="007F7A3A"/>
    <w:rsid w:val="008722A2"/>
    <w:rsid w:val="008B5F2E"/>
    <w:rsid w:val="00903550"/>
    <w:rsid w:val="00914FF0"/>
    <w:rsid w:val="00A5786D"/>
    <w:rsid w:val="00AC6E15"/>
    <w:rsid w:val="00AD0F43"/>
    <w:rsid w:val="00AE1702"/>
    <w:rsid w:val="00AE3A3B"/>
    <w:rsid w:val="00BA0027"/>
    <w:rsid w:val="00BA7E72"/>
    <w:rsid w:val="00BD6175"/>
    <w:rsid w:val="00C77EB1"/>
    <w:rsid w:val="00CC56A1"/>
    <w:rsid w:val="00D755B8"/>
    <w:rsid w:val="00E3429D"/>
    <w:rsid w:val="00EA6CB6"/>
    <w:rsid w:val="00F25A85"/>
    <w:rsid w:val="00F27414"/>
    <w:rsid w:val="00F618D1"/>
    <w:rsid w:val="00F8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line="360" w:lineRule="auto"/>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50"/>
  </w:style>
  <w:style w:type="paragraph" w:styleId="5">
    <w:name w:val="heading 5"/>
    <w:basedOn w:val="a"/>
    <w:link w:val="50"/>
    <w:uiPriority w:val="9"/>
    <w:qFormat/>
    <w:rsid w:val="0090355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0355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442C3"/>
    <w:rPr>
      <w:color w:val="0000FF"/>
      <w:u w:val="single"/>
    </w:rPr>
  </w:style>
  <w:style w:type="paragraph" w:styleId="a4">
    <w:name w:val="footnote text"/>
    <w:basedOn w:val="a"/>
    <w:link w:val="a5"/>
    <w:uiPriority w:val="99"/>
    <w:semiHidden/>
    <w:unhideWhenUsed/>
    <w:rsid w:val="00C77EB1"/>
    <w:pPr>
      <w:spacing w:line="240" w:lineRule="auto"/>
      <w:ind w:firstLine="0"/>
      <w:jc w:val="left"/>
    </w:pPr>
    <w:rPr>
      <w:rFonts w:eastAsiaTheme="minorHAnsi"/>
      <w:sz w:val="20"/>
      <w:szCs w:val="20"/>
      <w:lang w:val="az-Latn-AZ"/>
    </w:rPr>
  </w:style>
  <w:style w:type="character" w:customStyle="1" w:styleId="a5">
    <w:name w:val="Текст сноски Знак"/>
    <w:basedOn w:val="a0"/>
    <w:link w:val="a4"/>
    <w:uiPriority w:val="99"/>
    <w:semiHidden/>
    <w:rsid w:val="00C77EB1"/>
    <w:rPr>
      <w:rFonts w:eastAsiaTheme="minorHAnsi"/>
      <w:sz w:val="20"/>
      <w:szCs w:val="20"/>
      <w:lang w:val="az-Latn-AZ"/>
    </w:rPr>
  </w:style>
  <w:style w:type="character" w:styleId="a6">
    <w:name w:val="footnote reference"/>
    <w:basedOn w:val="a0"/>
    <w:uiPriority w:val="99"/>
    <w:semiHidden/>
    <w:unhideWhenUsed/>
    <w:rsid w:val="00C77EB1"/>
    <w:rPr>
      <w:vertAlign w:val="superscript"/>
    </w:rPr>
  </w:style>
</w:styles>
</file>

<file path=word/webSettings.xml><?xml version="1.0" encoding="utf-8"?>
<w:webSettings xmlns:r="http://schemas.openxmlformats.org/officeDocument/2006/relationships" xmlns:w="http://schemas.openxmlformats.org/wordprocessingml/2006/main">
  <w:divs>
    <w:div w:id="3538424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807">
          <w:marLeft w:val="0"/>
          <w:marRight w:val="0"/>
          <w:marTop w:val="0"/>
          <w:marBottom w:val="0"/>
          <w:divBdr>
            <w:top w:val="none" w:sz="0" w:space="0" w:color="auto"/>
            <w:left w:val="none" w:sz="0" w:space="0" w:color="auto"/>
            <w:bottom w:val="none" w:sz="0" w:space="0" w:color="auto"/>
            <w:right w:val="none" w:sz="0" w:space="0" w:color="auto"/>
          </w:divBdr>
        </w:div>
        <w:div w:id="1457018053">
          <w:marLeft w:val="0"/>
          <w:marRight w:val="0"/>
          <w:marTop w:val="0"/>
          <w:marBottom w:val="0"/>
          <w:divBdr>
            <w:top w:val="none" w:sz="0" w:space="0" w:color="auto"/>
            <w:left w:val="none" w:sz="0" w:space="0" w:color="auto"/>
            <w:bottom w:val="none" w:sz="0" w:space="0" w:color="auto"/>
            <w:right w:val="none" w:sz="0" w:space="0" w:color="auto"/>
          </w:divBdr>
        </w:div>
        <w:div w:id="995452690">
          <w:marLeft w:val="0"/>
          <w:marRight w:val="0"/>
          <w:marTop w:val="0"/>
          <w:marBottom w:val="0"/>
          <w:divBdr>
            <w:top w:val="none" w:sz="0" w:space="0" w:color="auto"/>
            <w:left w:val="none" w:sz="0" w:space="0" w:color="auto"/>
            <w:bottom w:val="none" w:sz="0" w:space="0" w:color="auto"/>
            <w:right w:val="none" w:sz="0" w:space="0" w:color="auto"/>
          </w:divBdr>
        </w:div>
        <w:div w:id="1354189039">
          <w:marLeft w:val="0"/>
          <w:marRight w:val="0"/>
          <w:marTop w:val="0"/>
          <w:marBottom w:val="0"/>
          <w:divBdr>
            <w:top w:val="none" w:sz="0" w:space="0" w:color="auto"/>
            <w:left w:val="none" w:sz="0" w:space="0" w:color="auto"/>
            <w:bottom w:val="none" w:sz="0" w:space="0" w:color="auto"/>
            <w:right w:val="none" w:sz="0" w:space="0" w:color="auto"/>
          </w:divBdr>
        </w:div>
        <w:div w:id="666832371">
          <w:marLeft w:val="0"/>
          <w:marRight w:val="0"/>
          <w:marTop w:val="0"/>
          <w:marBottom w:val="0"/>
          <w:divBdr>
            <w:top w:val="none" w:sz="0" w:space="0" w:color="auto"/>
            <w:left w:val="none" w:sz="0" w:space="0" w:color="auto"/>
            <w:bottom w:val="none" w:sz="0" w:space="0" w:color="auto"/>
            <w:right w:val="none" w:sz="0" w:space="0" w:color="auto"/>
          </w:divBdr>
        </w:div>
        <w:div w:id="580480676">
          <w:marLeft w:val="0"/>
          <w:marRight w:val="0"/>
          <w:marTop w:val="0"/>
          <w:marBottom w:val="0"/>
          <w:divBdr>
            <w:top w:val="none" w:sz="0" w:space="0" w:color="auto"/>
            <w:left w:val="none" w:sz="0" w:space="0" w:color="auto"/>
            <w:bottom w:val="none" w:sz="0" w:space="0" w:color="auto"/>
            <w:right w:val="none" w:sz="0" w:space="0" w:color="auto"/>
          </w:divBdr>
        </w:div>
        <w:div w:id="800075963">
          <w:marLeft w:val="0"/>
          <w:marRight w:val="0"/>
          <w:marTop w:val="0"/>
          <w:marBottom w:val="0"/>
          <w:divBdr>
            <w:top w:val="none" w:sz="0" w:space="0" w:color="auto"/>
            <w:left w:val="none" w:sz="0" w:space="0" w:color="auto"/>
            <w:bottom w:val="none" w:sz="0" w:space="0" w:color="auto"/>
            <w:right w:val="none" w:sz="0" w:space="0" w:color="auto"/>
          </w:divBdr>
        </w:div>
        <w:div w:id="209388781">
          <w:marLeft w:val="0"/>
          <w:marRight w:val="0"/>
          <w:marTop w:val="0"/>
          <w:marBottom w:val="0"/>
          <w:divBdr>
            <w:top w:val="none" w:sz="0" w:space="0" w:color="auto"/>
            <w:left w:val="none" w:sz="0" w:space="0" w:color="auto"/>
            <w:bottom w:val="none" w:sz="0" w:space="0" w:color="auto"/>
            <w:right w:val="none" w:sz="0" w:space="0" w:color="auto"/>
          </w:divBdr>
        </w:div>
        <w:div w:id="261495252">
          <w:marLeft w:val="0"/>
          <w:marRight w:val="0"/>
          <w:marTop w:val="0"/>
          <w:marBottom w:val="0"/>
          <w:divBdr>
            <w:top w:val="none" w:sz="0" w:space="0" w:color="auto"/>
            <w:left w:val="none" w:sz="0" w:space="0" w:color="auto"/>
            <w:bottom w:val="none" w:sz="0" w:space="0" w:color="auto"/>
            <w:right w:val="none" w:sz="0" w:space="0" w:color="auto"/>
          </w:divBdr>
        </w:div>
        <w:div w:id="1525090343">
          <w:marLeft w:val="0"/>
          <w:marRight w:val="0"/>
          <w:marTop w:val="0"/>
          <w:marBottom w:val="0"/>
          <w:divBdr>
            <w:top w:val="none" w:sz="0" w:space="0" w:color="auto"/>
            <w:left w:val="none" w:sz="0" w:space="0" w:color="auto"/>
            <w:bottom w:val="none" w:sz="0" w:space="0" w:color="auto"/>
            <w:right w:val="none" w:sz="0" w:space="0" w:color="auto"/>
          </w:divBdr>
        </w:div>
        <w:div w:id="977884303">
          <w:marLeft w:val="0"/>
          <w:marRight w:val="0"/>
          <w:marTop w:val="0"/>
          <w:marBottom w:val="0"/>
          <w:divBdr>
            <w:top w:val="none" w:sz="0" w:space="0" w:color="auto"/>
            <w:left w:val="none" w:sz="0" w:space="0" w:color="auto"/>
            <w:bottom w:val="none" w:sz="0" w:space="0" w:color="auto"/>
            <w:right w:val="none" w:sz="0" w:space="0" w:color="auto"/>
          </w:divBdr>
        </w:div>
        <w:div w:id="141124841">
          <w:marLeft w:val="0"/>
          <w:marRight w:val="0"/>
          <w:marTop w:val="0"/>
          <w:marBottom w:val="0"/>
          <w:divBdr>
            <w:top w:val="none" w:sz="0" w:space="0" w:color="auto"/>
            <w:left w:val="none" w:sz="0" w:space="0" w:color="auto"/>
            <w:bottom w:val="none" w:sz="0" w:space="0" w:color="auto"/>
            <w:right w:val="none" w:sz="0" w:space="0" w:color="auto"/>
          </w:divBdr>
        </w:div>
        <w:div w:id="1776555844">
          <w:marLeft w:val="0"/>
          <w:marRight w:val="0"/>
          <w:marTop w:val="0"/>
          <w:marBottom w:val="0"/>
          <w:divBdr>
            <w:top w:val="none" w:sz="0" w:space="0" w:color="auto"/>
            <w:left w:val="none" w:sz="0" w:space="0" w:color="auto"/>
            <w:bottom w:val="none" w:sz="0" w:space="0" w:color="auto"/>
            <w:right w:val="none" w:sz="0" w:space="0" w:color="auto"/>
          </w:divBdr>
          <w:divsChild>
            <w:div w:id="1301838739">
              <w:marLeft w:val="0"/>
              <w:marRight w:val="0"/>
              <w:marTop w:val="0"/>
              <w:marBottom w:val="0"/>
              <w:divBdr>
                <w:top w:val="none" w:sz="0" w:space="0" w:color="auto"/>
                <w:left w:val="none" w:sz="0" w:space="0" w:color="auto"/>
                <w:bottom w:val="none" w:sz="0" w:space="0" w:color="auto"/>
                <w:right w:val="none" w:sz="0" w:space="0" w:color="auto"/>
              </w:divBdr>
              <w:divsChild>
                <w:div w:id="906956536">
                  <w:marLeft w:val="0"/>
                  <w:marRight w:val="0"/>
                  <w:marTop w:val="0"/>
                  <w:marBottom w:val="0"/>
                  <w:divBdr>
                    <w:top w:val="none" w:sz="0" w:space="0" w:color="auto"/>
                    <w:left w:val="none" w:sz="0" w:space="0" w:color="auto"/>
                    <w:bottom w:val="none" w:sz="0" w:space="0" w:color="auto"/>
                    <w:right w:val="none" w:sz="0" w:space="0" w:color="auto"/>
                  </w:divBdr>
                  <w:divsChild>
                    <w:div w:id="1881556097">
                      <w:marLeft w:val="0"/>
                      <w:marRight w:val="0"/>
                      <w:marTop w:val="0"/>
                      <w:marBottom w:val="0"/>
                      <w:divBdr>
                        <w:top w:val="none" w:sz="0" w:space="0" w:color="auto"/>
                        <w:left w:val="none" w:sz="0" w:space="0" w:color="auto"/>
                        <w:bottom w:val="none" w:sz="0" w:space="0" w:color="auto"/>
                        <w:right w:val="none" w:sz="0" w:space="0" w:color="auto"/>
                      </w:divBdr>
                    </w:div>
                    <w:div w:id="1535115449">
                      <w:marLeft w:val="0"/>
                      <w:marRight w:val="0"/>
                      <w:marTop w:val="0"/>
                      <w:marBottom w:val="0"/>
                      <w:divBdr>
                        <w:top w:val="none" w:sz="0" w:space="0" w:color="auto"/>
                        <w:left w:val="none" w:sz="0" w:space="0" w:color="auto"/>
                        <w:bottom w:val="none" w:sz="0" w:space="0" w:color="auto"/>
                        <w:right w:val="none" w:sz="0" w:space="0" w:color="auto"/>
                      </w:divBdr>
                      <w:divsChild>
                        <w:div w:id="368191320">
                          <w:marLeft w:val="0"/>
                          <w:marRight w:val="0"/>
                          <w:marTop w:val="0"/>
                          <w:marBottom w:val="0"/>
                          <w:divBdr>
                            <w:top w:val="none" w:sz="0" w:space="0" w:color="auto"/>
                            <w:left w:val="none" w:sz="0" w:space="0" w:color="auto"/>
                            <w:bottom w:val="none" w:sz="0" w:space="0" w:color="auto"/>
                            <w:right w:val="none" w:sz="0" w:space="0" w:color="auto"/>
                          </w:divBdr>
                          <w:divsChild>
                            <w:div w:id="1271081677">
                              <w:marLeft w:val="0"/>
                              <w:marRight w:val="0"/>
                              <w:marTop w:val="0"/>
                              <w:marBottom w:val="0"/>
                              <w:divBdr>
                                <w:top w:val="none" w:sz="0" w:space="0" w:color="auto"/>
                                <w:left w:val="none" w:sz="0" w:space="0" w:color="auto"/>
                                <w:bottom w:val="none" w:sz="0" w:space="0" w:color="auto"/>
                                <w:right w:val="none" w:sz="0" w:space="0" w:color="auto"/>
                              </w:divBdr>
                              <w:divsChild>
                                <w:div w:id="437331624">
                                  <w:marLeft w:val="0"/>
                                  <w:marRight w:val="0"/>
                                  <w:marTop w:val="0"/>
                                  <w:marBottom w:val="0"/>
                                  <w:divBdr>
                                    <w:top w:val="none" w:sz="0" w:space="0" w:color="auto"/>
                                    <w:left w:val="none" w:sz="0" w:space="0" w:color="auto"/>
                                    <w:bottom w:val="none" w:sz="0" w:space="0" w:color="auto"/>
                                    <w:right w:val="none" w:sz="0" w:space="0" w:color="auto"/>
                                  </w:divBdr>
                                </w:div>
                                <w:div w:id="526721339">
                                  <w:marLeft w:val="0"/>
                                  <w:marRight w:val="0"/>
                                  <w:marTop w:val="0"/>
                                  <w:marBottom w:val="0"/>
                                  <w:divBdr>
                                    <w:top w:val="none" w:sz="0" w:space="0" w:color="auto"/>
                                    <w:left w:val="none" w:sz="0" w:space="0" w:color="auto"/>
                                    <w:bottom w:val="none" w:sz="0" w:space="0" w:color="auto"/>
                                    <w:right w:val="none" w:sz="0" w:space="0" w:color="auto"/>
                                  </w:divBdr>
                                </w:div>
                                <w:div w:id="1952935495">
                                  <w:marLeft w:val="0"/>
                                  <w:marRight w:val="0"/>
                                  <w:marTop w:val="0"/>
                                  <w:marBottom w:val="0"/>
                                  <w:divBdr>
                                    <w:top w:val="none" w:sz="0" w:space="0" w:color="auto"/>
                                    <w:left w:val="none" w:sz="0" w:space="0" w:color="auto"/>
                                    <w:bottom w:val="none" w:sz="0" w:space="0" w:color="auto"/>
                                    <w:right w:val="none" w:sz="0" w:space="0" w:color="auto"/>
                                  </w:divBdr>
                                </w:div>
                                <w:div w:id="10242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9</Pages>
  <Words>2697</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2017-09-01T05:17:00Z</dcterms:created>
  <dcterms:modified xsi:type="dcterms:W3CDTF">2017-09-03T14:07:00Z</dcterms:modified>
</cp:coreProperties>
</file>